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468CB6" w14:textId="3ADC186E" w:rsidR="00DE31A3" w:rsidRPr="00F230FC" w:rsidRDefault="00DE31A3">
      <w:pPr>
        <w:pStyle w:val="2"/>
        <w:rPr>
          <w:color w:val="000000" w:themeColor="text1"/>
        </w:rPr>
      </w:pPr>
      <w:r>
        <w:rPr>
          <w:rFonts w:ascii="Arial Unicode MS" w:eastAsia="Arial Unicode MS" w:hAnsi="Arial Unicode MS" w:cs="Arial Unicode MS"/>
          <w:noProof/>
          <w:color w:val="000000" w:themeColor="text1"/>
          <w:lang w:val="ja-JP"/>
        </w:rPr>
        <mc:AlternateContent>
          <mc:Choice Requires="wps">
            <w:drawing>
              <wp:anchor distT="0" distB="0" distL="114300" distR="114300" simplePos="0" relativeHeight="251660288" behindDoc="0" locked="0" layoutInCell="1" allowOverlap="1" wp14:anchorId="3187B418" wp14:editId="7FBE8C96">
                <wp:simplePos x="0" y="0"/>
                <wp:positionH relativeFrom="column">
                  <wp:posOffset>7279640</wp:posOffset>
                </wp:positionH>
                <wp:positionV relativeFrom="paragraph">
                  <wp:posOffset>116205</wp:posOffset>
                </wp:positionV>
                <wp:extent cx="25717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1750" cy="314325"/>
                        </a:xfrm>
                        <a:prstGeom prst="rect">
                          <a:avLst/>
                        </a:prstGeom>
                        <a:noFill/>
                        <a:ln w="6350">
                          <a:noFill/>
                        </a:ln>
                      </wps:spPr>
                      <wps:txbx>
                        <w:txbxContent>
                          <w:p w14:paraId="3F198E10" w14:textId="42F5B3E0" w:rsidR="00DE31A3" w:rsidRPr="00F230FC" w:rsidRDefault="00DE31A3" w:rsidP="00F230FC">
                            <w:pPr>
                              <w:jc w:val="right"/>
                              <w:rPr>
                                <w:rFonts w:asciiTheme="majorEastAsia" w:eastAsiaTheme="majorEastAsia" w:hAnsiTheme="majorEastAsia"/>
                              </w:rPr>
                            </w:pPr>
                            <w:r w:rsidRPr="00F230FC">
                              <w:rPr>
                                <w:rFonts w:asciiTheme="majorEastAsia" w:eastAsiaTheme="majorEastAsia" w:hAnsiTheme="majorEastAsia" w:hint="eastAsia"/>
                              </w:rPr>
                              <w:t>2020年6月1日</w:t>
                            </w:r>
                            <w:r w:rsidR="009B0081">
                              <w:rPr>
                                <w:rFonts w:asciiTheme="majorEastAsia" w:eastAsiaTheme="majorEastAsia" w:hAnsiTheme="majorEastAsia" w:hint="eastAsia"/>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87B418" id="_x0000_t202" coordsize="21600,21600" o:spt="202" path="m,l,21600r21600,l21600,xe">
                <v:stroke joinstyle="miter"/>
                <v:path gradientshapeok="t" o:connecttype="rect"/>
              </v:shapetype>
              <v:shape id="テキスト ボックス 2" o:spid="_x0000_s1026" type="#_x0000_t202" style="position:absolute;margin-left:573.2pt;margin-top:9.15pt;width:20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" filled="f" stroked="f" strokeweight=".5pt">
                <v:textbox>
                  <w:txbxContent>
                    <w:p w14:paraId="3F198E10" w14:textId="42F5B3E0" w:rsidR="00DE31A3" w:rsidRPr="00F230FC" w:rsidRDefault="00DE31A3" w:rsidP="00F230FC">
                      <w:pPr>
                        <w:jc w:val="right"/>
                        <w:rPr>
                          <w:rFonts w:asciiTheme="majorEastAsia" w:eastAsiaTheme="majorEastAsia" w:hAnsiTheme="majorEastAsia"/>
                        </w:rPr>
                      </w:pPr>
                      <w:r w:rsidRPr="00F230FC">
                        <w:rPr>
                          <w:rFonts w:asciiTheme="majorEastAsia" w:eastAsiaTheme="majorEastAsia" w:hAnsiTheme="majorEastAsia" w:hint="eastAsia"/>
                        </w:rPr>
                        <w:t>2020年6月1日</w:t>
                      </w:r>
                      <w:r w:rsidR="009B0081">
                        <w:rPr>
                          <w:rFonts w:asciiTheme="majorEastAsia" w:eastAsiaTheme="majorEastAsia" w:hAnsiTheme="majorEastAsia" w:hint="eastAsia"/>
                        </w:rPr>
                        <w:t>版</w:t>
                      </w:r>
                    </w:p>
                  </w:txbxContent>
                </v:textbox>
              </v:shape>
            </w:pict>
          </mc:Fallback>
        </mc:AlternateContent>
      </w:r>
      <w:r>
        <w:rPr>
          <w:rFonts w:ascii="Arial Unicode MS" w:eastAsia="Arial Unicode MS" w:hAnsi="Arial Unicode MS" w:cs="Arial Unicode MS"/>
          <w:noProof/>
          <w:color w:val="000000" w:themeColor="text1"/>
          <w:lang w:val="ja-JP"/>
        </w:rPr>
        <mc:AlternateContent>
          <mc:Choice Requires="wps">
            <w:drawing>
              <wp:anchor distT="0" distB="0" distL="114300" distR="114300" simplePos="0" relativeHeight="251659264" behindDoc="0" locked="0" layoutInCell="1" allowOverlap="1" wp14:anchorId="329DA00F" wp14:editId="157ED51B">
                <wp:simplePos x="0" y="0"/>
                <wp:positionH relativeFrom="column">
                  <wp:posOffset>2540</wp:posOffset>
                </wp:positionH>
                <wp:positionV relativeFrom="paragraph">
                  <wp:posOffset>353060</wp:posOffset>
                </wp:positionV>
                <wp:extent cx="9782175" cy="638175"/>
                <wp:effectExtent l="57150" t="19050" r="66675" b="85725"/>
                <wp:wrapNone/>
                <wp:docPr id="1" name="正方形/長方形 1"/>
                <wp:cNvGraphicFramePr/>
                <a:graphic xmlns:a="http://schemas.openxmlformats.org/drawingml/2006/main">
                  <a:graphicData uri="http://schemas.microsoft.com/office/word/2010/wordprocessingShape">
                    <wps:wsp>
                      <wps:cNvSpPr/>
                      <wps:spPr>
                        <a:xfrm>
                          <a:off x="0" y="0"/>
                          <a:ext cx="9782175" cy="638175"/>
                        </a:xfrm>
                        <a:prstGeom prst="rect">
                          <a:avLst/>
                        </a:prstGeom>
                        <a:solidFill>
                          <a:srgbClr val="002060"/>
                        </a:solidFill>
                        <a:ln>
                          <a:noFill/>
                        </a:ln>
                      </wps:spPr>
                      <wps:style>
                        <a:lnRef idx="1">
                          <a:schemeClr val="accent1"/>
                        </a:lnRef>
                        <a:fillRef idx="3">
                          <a:schemeClr val="accent1"/>
                        </a:fillRef>
                        <a:effectRef idx="2">
                          <a:schemeClr val="accent1"/>
                        </a:effectRef>
                        <a:fontRef idx="minor">
                          <a:schemeClr val="lt1"/>
                        </a:fontRef>
                      </wps:style>
                      <wps:txbx>
                        <w:txbxContent>
                          <w:p w14:paraId="77B94804" w14:textId="63962D9E" w:rsidR="00DE31A3" w:rsidRPr="00F230FC" w:rsidRDefault="00DE31A3" w:rsidP="00DE31A3">
                            <w:pPr>
                              <w:jc w:val="center"/>
                              <w:rPr>
                                <w:rFonts w:ascii="HGP創英角ｺﾞｼｯｸUB" w:eastAsia="HGP創英角ｺﾞｼｯｸUB" w:hAnsi="HGP創英角ｺﾞｼｯｸUB"/>
                                <w:sz w:val="32"/>
                                <w:szCs w:val="32"/>
                              </w:rPr>
                            </w:pPr>
                            <w:r w:rsidRPr="00F230FC">
                              <w:rPr>
                                <w:rFonts w:ascii="HGP創英角ｺﾞｼｯｸUB" w:eastAsia="HGP創英角ｺﾞｼｯｸUB" w:hAnsi="HGP創英角ｺﾞｼｯｸUB" w:hint="eastAsia"/>
                                <w:sz w:val="32"/>
                                <w:szCs w:val="32"/>
                              </w:rPr>
                              <w:t>withコロナ環境での「おでかけの足」確保に向けた枠組</w:t>
                            </w:r>
                          </w:p>
                          <w:p w14:paraId="1360FF09" w14:textId="5C63E417" w:rsidR="00DE31A3" w:rsidRPr="00F230FC" w:rsidRDefault="009B0081" w:rsidP="00F230FC">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DE31A3" w:rsidRPr="00F230FC">
                              <w:rPr>
                                <w:rFonts w:ascii="HGP創英角ｺﾞｼｯｸUB" w:eastAsia="HGP創英角ｺﾞｼｯｸUB" w:hAnsi="HGP創英角ｺﾞｼｯｸUB" w:hint="eastAsia"/>
                                <w:sz w:val="24"/>
                                <w:szCs w:val="24"/>
                              </w:rPr>
                              <w:t>『おでかけ復興』のスタートライン。みんなで動き出そう</w:t>
                            </w:r>
                            <w:r>
                              <w:rPr>
                                <w:rFonts w:ascii="HGP創英角ｺﾞｼｯｸUB" w:eastAsia="HGP創英角ｺﾞｼｯｸUB" w:hAnsi="HGP創英角ｺﾞｼｯｸUB"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DA00F" id="正方形/長方形 1" o:spid="_x0000_s1027" style="position:absolute;margin-left:.2pt;margin-top:27.8pt;width:770.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" fillcolor="#002060" stroked="f">
                <v:shadow on="t" color="black" opacity="22937f" origin=",.5" offset="0,.63889mm"/>
                <v:textbox>
                  <w:txbxContent>
                    <w:p w14:paraId="77B94804" w14:textId="63962D9E" w:rsidR="00DE31A3" w:rsidRPr="00F230FC" w:rsidRDefault="00DE31A3" w:rsidP="00DE31A3">
                      <w:pPr>
                        <w:jc w:val="center"/>
                        <w:rPr>
                          <w:rFonts w:ascii="HGP創英角ｺﾞｼｯｸUB" w:eastAsia="HGP創英角ｺﾞｼｯｸUB" w:hAnsi="HGP創英角ｺﾞｼｯｸUB"/>
                          <w:sz w:val="32"/>
                          <w:szCs w:val="32"/>
                        </w:rPr>
                      </w:pPr>
                      <w:r w:rsidRPr="00F230FC">
                        <w:rPr>
                          <w:rFonts w:ascii="HGP創英角ｺﾞｼｯｸUB" w:eastAsia="HGP創英角ｺﾞｼｯｸUB" w:hAnsi="HGP創英角ｺﾞｼｯｸUB" w:hint="eastAsia"/>
                          <w:sz w:val="32"/>
                          <w:szCs w:val="32"/>
                        </w:rPr>
                        <w:t>withコロナ環境での「おでかけの足」確保に向けた枠組</w:t>
                      </w:r>
                    </w:p>
                    <w:p w14:paraId="1360FF09" w14:textId="5C63E417" w:rsidR="00DE31A3" w:rsidRPr="00F230FC" w:rsidRDefault="009B0081" w:rsidP="00F230FC">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DE31A3" w:rsidRPr="00F230FC">
                        <w:rPr>
                          <w:rFonts w:ascii="HGP創英角ｺﾞｼｯｸUB" w:eastAsia="HGP創英角ｺﾞｼｯｸUB" w:hAnsi="HGP創英角ｺﾞｼｯｸUB" w:hint="eastAsia"/>
                          <w:sz w:val="24"/>
                          <w:szCs w:val="24"/>
                        </w:rPr>
                        <w:t>『おでかけ復興』のスタートライン。みんなで動き出そう</w:t>
                      </w:r>
                      <w:r>
                        <w:rPr>
                          <w:rFonts w:ascii="HGP創英角ｺﾞｼｯｸUB" w:eastAsia="HGP創英角ｺﾞｼｯｸUB" w:hAnsi="HGP創英角ｺﾞｼｯｸUB" w:hint="eastAsia"/>
                          <w:sz w:val="24"/>
                          <w:szCs w:val="24"/>
                        </w:rPr>
                        <w:t>～</w:t>
                      </w:r>
                    </w:p>
                  </w:txbxContent>
                </v:textbox>
              </v:rect>
            </w:pict>
          </mc:Fallback>
        </mc:AlternateContent>
      </w:r>
    </w:p>
    <w:p w14:paraId="4F9B0978" w14:textId="2BF9CC54" w:rsidR="00DE31A3" w:rsidRDefault="00DE31A3">
      <w:pPr>
        <w:rPr>
          <w:rFonts w:ascii="Arial Unicode MS" w:eastAsia="Arial Unicode MS" w:hAnsi="Arial Unicode MS" w:cs="Arial Unicode MS"/>
          <w:color w:val="000000" w:themeColor="text1"/>
        </w:rPr>
      </w:pPr>
      <w:bookmarkStart w:id="0" w:name="_af5gn3b82zk3" w:colFirst="0" w:colLast="0"/>
      <w:bookmarkStart w:id="1" w:name="_tzlyn183645o" w:colFirst="0" w:colLast="0"/>
      <w:bookmarkEnd w:id="0"/>
      <w:bookmarkEnd w:id="1"/>
    </w:p>
    <w:p w14:paraId="355C70DC" w14:textId="36628236" w:rsidR="00DE31A3" w:rsidRDefault="00DE31A3">
      <w:pPr>
        <w:rPr>
          <w:rFonts w:ascii="Arial Unicode MS" w:eastAsia="Arial Unicode MS" w:hAnsi="Arial Unicode MS" w:cs="Arial Unicode MS"/>
          <w:color w:val="000000" w:themeColor="text1"/>
        </w:rPr>
      </w:pPr>
    </w:p>
    <w:p w14:paraId="7C2A26BB" w14:textId="77777777" w:rsidR="00DE31A3" w:rsidRPr="00F230FC" w:rsidRDefault="00DE31A3">
      <w:pPr>
        <w:rPr>
          <w:color w:val="000000" w:themeColor="text1"/>
        </w:rPr>
      </w:pPr>
    </w:p>
    <w:p w14:paraId="3C5F81BE" w14:textId="77777777" w:rsidR="009B7303" w:rsidRPr="00F230FC" w:rsidRDefault="009B7303">
      <w:pPr>
        <w:rPr>
          <w:color w:val="000000" w:themeColor="text1"/>
        </w:rPr>
      </w:pPr>
    </w:p>
    <w:tbl>
      <w:tblPr>
        <w:tblStyle w:val="a5"/>
        <w:tblW w:w="15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2431"/>
        <w:gridCol w:w="3689"/>
        <w:gridCol w:w="3840"/>
        <w:gridCol w:w="4245"/>
      </w:tblGrid>
      <w:tr w:rsidR="00DE31A3" w:rsidRPr="00F230FC" w14:paraId="37FD3D13" w14:textId="77777777" w:rsidTr="00D50F56">
        <w:tc>
          <w:tcPr>
            <w:tcW w:w="1245" w:type="dxa"/>
            <w:shd w:val="clear" w:color="auto" w:fill="CFE2F3"/>
            <w:tcMar>
              <w:top w:w="100" w:type="dxa"/>
              <w:left w:w="100" w:type="dxa"/>
              <w:bottom w:w="100" w:type="dxa"/>
              <w:right w:w="100" w:type="dxa"/>
            </w:tcMar>
          </w:tcPr>
          <w:p w14:paraId="37011843" w14:textId="77777777" w:rsidR="009B7303" w:rsidRPr="00F230FC" w:rsidRDefault="009B7303">
            <w:pPr>
              <w:widowControl w:val="0"/>
              <w:spacing w:line="240" w:lineRule="auto"/>
              <w:rPr>
                <w:rFonts w:ascii="ＭＳ Ｐゴシック" w:eastAsia="ＭＳ Ｐゴシック" w:hAnsi="ＭＳ Ｐゴシック"/>
                <w:b/>
                <w:color w:val="000000" w:themeColor="text1"/>
              </w:rPr>
            </w:pPr>
          </w:p>
        </w:tc>
        <w:tc>
          <w:tcPr>
            <w:tcW w:w="2431" w:type="dxa"/>
            <w:shd w:val="clear" w:color="auto" w:fill="CFE2F3"/>
            <w:tcMar>
              <w:top w:w="100" w:type="dxa"/>
              <w:left w:w="100" w:type="dxa"/>
              <w:bottom w:w="100" w:type="dxa"/>
              <w:right w:w="100" w:type="dxa"/>
            </w:tcMar>
          </w:tcPr>
          <w:p w14:paraId="400C8BB2"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全体</w:t>
            </w:r>
          </w:p>
        </w:tc>
        <w:tc>
          <w:tcPr>
            <w:tcW w:w="3689" w:type="dxa"/>
            <w:shd w:val="clear" w:color="auto" w:fill="CFE2F3"/>
            <w:tcMar>
              <w:top w:w="100" w:type="dxa"/>
              <w:left w:w="100" w:type="dxa"/>
              <w:bottom w:w="100" w:type="dxa"/>
              <w:right w:w="100" w:type="dxa"/>
            </w:tcMar>
          </w:tcPr>
          <w:p w14:paraId="3C57FED6"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1.現場の安全確保</w:t>
            </w:r>
          </w:p>
        </w:tc>
        <w:tc>
          <w:tcPr>
            <w:tcW w:w="3840" w:type="dxa"/>
            <w:shd w:val="clear" w:color="auto" w:fill="CFE2F3"/>
            <w:tcMar>
              <w:top w:w="100" w:type="dxa"/>
              <w:left w:w="100" w:type="dxa"/>
              <w:bottom w:w="100" w:type="dxa"/>
              <w:right w:w="100" w:type="dxa"/>
            </w:tcMar>
          </w:tcPr>
          <w:p w14:paraId="16D8230C"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2.必要十分な運行の確保</w:t>
            </w:r>
          </w:p>
        </w:tc>
        <w:tc>
          <w:tcPr>
            <w:tcW w:w="4245" w:type="dxa"/>
            <w:shd w:val="clear" w:color="auto" w:fill="CFE2F3"/>
            <w:tcMar>
              <w:top w:w="100" w:type="dxa"/>
              <w:left w:w="100" w:type="dxa"/>
              <w:bottom w:w="100" w:type="dxa"/>
              <w:right w:w="100" w:type="dxa"/>
            </w:tcMar>
          </w:tcPr>
          <w:p w14:paraId="7CC54BE3"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3.経営維持のための方策</w:t>
            </w:r>
          </w:p>
        </w:tc>
      </w:tr>
      <w:tr w:rsidR="00DE31A3" w:rsidRPr="00F230FC" w14:paraId="655D8322" w14:textId="77777777" w:rsidTr="00D50F56">
        <w:trPr>
          <w:trHeight w:val="652"/>
        </w:trPr>
        <w:tc>
          <w:tcPr>
            <w:tcW w:w="1245" w:type="dxa"/>
            <w:shd w:val="clear" w:color="auto" w:fill="D9EAD3"/>
            <w:tcMar>
              <w:top w:w="100" w:type="dxa"/>
              <w:left w:w="100" w:type="dxa"/>
              <w:bottom w:w="100" w:type="dxa"/>
              <w:right w:w="100" w:type="dxa"/>
            </w:tcMar>
          </w:tcPr>
          <w:p w14:paraId="03D29CC3" w14:textId="77777777" w:rsidR="00D429C1" w:rsidRPr="00F230FC" w:rsidRDefault="00D429C1">
            <w:pPr>
              <w:widowControl w:val="0"/>
              <w:spacing w:line="240" w:lineRule="auto"/>
              <w:rPr>
                <w:rFonts w:ascii="ＭＳ Ｐゴシック" w:eastAsia="ＭＳ Ｐゴシック" w:hAnsi="ＭＳ Ｐゴシック" w:cs="ＭＳ 明朝"/>
                <w:b/>
                <w:color w:val="000000" w:themeColor="text1"/>
              </w:rPr>
            </w:pPr>
            <w:r w:rsidRPr="00F230FC">
              <w:rPr>
                <w:rFonts w:ascii="ＭＳ Ｐゴシック" w:eastAsia="ＭＳ Ｐゴシック" w:hAnsi="ＭＳ Ｐゴシック" w:cs="ＭＳ 明朝" w:hint="eastAsia"/>
                <w:b/>
                <w:color w:val="000000" w:themeColor="text1"/>
              </w:rPr>
              <w:t>＜</w:t>
            </w:r>
            <w:r w:rsidR="00C304FB" w:rsidRPr="00F230FC">
              <w:rPr>
                <w:rFonts w:ascii="ＭＳ Ｐゴシック" w:eastAsia="ＭＳ Ｐゴシック" w:hAnsi="ＭＳ Ｐゴシック" w:cs="Arial Unicode MS"/>
                <w:b/>
                <w:color w:val="000000" w:themeColor="text1"/>
              </w:rPr>
              <w:t>前回</w:t>
            </w:r>
            <w:r w:rsidRPr="00F230FC">
              <w:rPr>
                <w:rFonts w:ascii="ＭＳ Ｐゴシック" w:eastAsia="ＭＳ Ｐゴシック" w:hAnsi="ＭＳ Ｐゴシック" w:cs="ＭＳ 明朝" w:hint="eastAsia"/>
                <w:b/>
                <w:color w:val="000000" w:themeColor="text1"/>
              </w:rPr>
              <w:t>＞</w:t>
            </w:r>
          </w:p>
          <w:p w14:paraId="091CD441" w14:textId="6008D87D"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提言</w:t>
            </w:r>
            <w:r w:rsidR="00A876B3" w:rsidRPr="00F230FC">
              <w:rPr>
                <w:rFonts w:ascii="ＭＳ Ｐゴシック" w:eastAsia="ＭＳ Ｐゴシック" w:hAnsi="ＭＳ Ｐゴシック" w:cs="ＭＳ 明朝" w:hint="eastAsia"/>
                <w:b/>
                <w:color w:val="000000" w:themeColor="text1"/>
              </w:rPr>
              <w:t>の内容</w:t>
            </w:r>
          </w:p>
        </w:tc>
        <w:tc>
          <w:tcPr>
            <w:tcW w:w="2431" w:type="dxa"/>
            <w:tcMar>
              <w:top w:w="100" w:type="dxa"/>
              <w:left w:w="100" w:type="dxa"/>
              <w:bottom w:w="100" w:type="dxa"/>
              <w:right w:w="100" w:type="dxa"/>
            </w:tcMar>
          </w:tcPr>
          <w:p w14:paraId="320766A1" w14:textId="77777777" w:rsidR="009B7303" w:rsidRPr="00F230FC" w:rsidRDefault="009B7303">
            <w:pPr>
              <w:widowControl w:val="0"/>
              <w:spacing w:line="240" w:lineRule="auto"/>
              <w:ind w:left="283" w:hanging="285"/>
              <w:rPr>
                <w:rFonts w:ascii="ＭＳ Ｐゴシック" w:eastAsia="ＭＳ Ｐゴシック" w:hAnsi="ＭＳ Ｐゴシック"/>
                <w:color w:val="000000" w:themeColor="text1"/>
              </w:rPr>
            </w:pPr>
          </w:p>
        </w:tc>
        <w:tc>
          <w:tcPr>
            <w:tcW w:w="3689" w:type="dxa"/>
            <w:tcMar>
              <w:top w:w="100" w:type="dxa"/>
              <w:left w:w="100" w:type="dxa"/>
              <w:bottom w:w="100" w:type="dxa"/>
              <w:right w:w="100" w:type="dxa"/>
            </w:tcMar>
          </w:tcPr>
          <w:p w14:paraId="60F8FDFC"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安全安心な交通の運行・利用ガイドラインの提示</w:t>
            </w:r>
          </w:p>
          <w:p w14:paraId="4B34A209"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olor w:val="000000" w:themeColor="text1"/>
                <w:sz w:val="20"/>
                <w:szCs w:val="20"/>
              </w:rPr>
            </w:pPr>
            <w:r w:rsidRPr="00F230FC">
              <w:rPr>
                <w:rFonts w:ascii="ＭＳ Ｐゴシック" w:eastAsia="ＭＳ Ｐゴシック" w:hAnsi="ＭＳ Ｐゴシック" w:cs="Arial Unicode MS"/>
                <w:color w:val="000000" w:themeColor="text1"/>
                <w:sz w:val="20"/>
                <w:szCs w:val="20"/>
              </w:rPr>
              <w:t>マスク・消毒薬等の必要な資材の手配</w:t>
            </w:r>
          </w:p>
        </w:tc>
        <w:tc>
          <w:tcPr>
            <w:tcW w:w="3840" w:type="dxa"/>
            <w:tcMar>
              <w:top w:w="100" w:type="dxa"/>
              <w:left w:w="100" w:type="dxa"/>
              <w:bottom w:w="100" w:type="dxa"/>
              <w:right w:w="100" w:type="dxa"/>
            </w:tcMar>
          </w:tcPr>
          <w:p w14:paraId="3D3905EA"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交通サービスを維持、縮小する基準の提示</w:t>
            </w:r>
          </w:p>
          <w:p w14:paraId="4FA4C942"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地域での柔軟な運行を認める制度運用と見直し</w:t>
            </w:r>
          </w:p>
        </w:tc>
        <w:tc>
          <w:tcPr>
            <w:tcW w:w="4245" w:type="dxa"/>
            <w:tcMar>
              <w:top w:w="100" w:type="dxa"/>
              <w:left w:w="100" w:type="dxa"/>
              <w:bottom w:w="100" w:type="dxa"/>
              <w:right w:w="100" w:type="dxa"/>
            </w:tcMar>
          </w:tcPr>
          <w:p w14:paraId="7FC9CE5A"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崩壊を防ぐ喫緊の資金手当て</w:t>
            </w:r>
          </w:p>
          <w:p w14:paraId="7BFE49AE"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olor w:val="000000" w:themeColor="text1"/>
                <w:sz w:val="20"/>
                <w:szCs w:val="20"/>
              </w:rPr>
            </w:pPr>
            <w:r w:rsidRPr="00F230FC">
              <w:rPr>
                <w:rFonts w:ascii="ＭＳ Ｐゴシック" w:eastAsia="ＭＳ Ｐゴシック" w:hAnsi="ＭＳ Ｐゴシック" w:cs="Arial Unicode MS"/>
                <w:color w:val="000000" w:themeColor="text1"/>
                <w:sz w:val="20"/>
                <w:szCs w:val="20"/>
              </w:rPr>
              <w:t>補助金制度の特例的運用</w:t>
            </w:r>
          </w:p>
        </w:tc>
      </w:tr>
      <w:tr w:rsidR="00DE31A3" w:rsidRPr="00F230FC" w14:paraId="178A877F" w14:textId="77777777" w:rsidTr="00D50F56">
        <w:trPr>
          <w:trHeight w:val="1770"/>
        </w:trPr>
        <w:tc>
          <w:tcPr>
            <w:tcW w:w="1245" w:type="dxa"/>
            <w:shd w:val="clear" w:color="auto" w:fill="D9EAD3"/>
            <w:tcMar>
              <w:top w:w="100" w:type="dxa"/>
              <w:left w:w="100" w:type="dxa"/>
              <w:bottom w:w="100" w:type="dxa"/>
              <w:right w:w="100" w:type="dxa"/>
            </w:tcMar>
          </w:tcPr>
          <w:p w14:paraId="2949BD12" w14:textId="615569DF" w:rsidR="00D429C1" w:rsidRPr="00F230FC" w:rsidRDefault="00D429C1">
            <w:pPr>
              <w:widowControl w:val="0"/>
              <w:spacing w:line="240" w:lineRule="auto"/>
              <w:rPr>
                <w:rFonts w:ascii="ＭＳ Ｐゴシック" w:eastAsia="ＭＳ Ｐゴシック" w:hAnsi="ＭＳ Ｐゴシック" w:cs="ＭＳ 明朝"/>
                <w:b/>
                <w:color w:val="000000" w:themeColor="text1"/>
              </w:rPr>
            </w:pPr>
            <w:r w:rsidRPr="00F230FC">
              <w:rPr>
                <w:rFonts w:ascii="ＭＳ Ｐゴシック" w:eastAsia="ＭＳ Ｐゴシック" w:hAnsi="ＭＳ Ｐゴシック" w:cs="ＭＳ 明朝" w:hint="eastAsia"/>
                <w:b/>
                <w:color w:val="000000" w:themeColor="text1"/>
              </w:rPr>
              <w:t>＜今回＞</w:t>
            </w:r>
          </w:p>
          <w:p w14:paraId="10D572BB" w14:textId="5E2AC162" w:rsidR="00A876B3" w:rsidRPr="00F230FC" w:rsidRDefault="00A876B3">
            <w:pPr>
              <w:widowControl w:val="0"/>
              <w:spacing w:line="240" w:lineRule="auto"/>
              <w:rPr>
                <w:rFonts w:ascii="ＭＳ Ｐゴシック" w:eastAsia="ＭＳ Ｐゴシック" w:hAnsi="ＭＳ Ｐゴシック" w:cs="ＭＳ 明朝"/>
                <w:b/>
                <w:color w:val="000000" w:themeColor="text1"/>
              </w:rPr>
            </w:pPr>
            <w:r w:rsidRPr="00F230FC">
              <w:rPr>
                <w:rFonts w:ascii="ＭＳ Ｐゴシック" w:eastAsia="ＭＳ Ｐゴシック" w:hAnsi="ＭＳ Ｐゴシック" w:cs="ＭＳ 明朝" w:hint="eastAsia"/>
                <w:b/>
                <w:color w:val="000000" w:themeColor="text1"/>
              </w:rPr>
              <w:t>提言の具体化：</w:t>
            </w:r>
          </w:p>
          <w:p w14:paraId="4F7C90FC" w14:textId="59399351"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全員で達成すること</w:t>
            </w:r>
          </w:p>
        </w:tc>
        <w:tc>
          <w:tcPr>
            <w:tcW w:w="2431" w:type="dxa"/>
            <w:tcMar>
              <w:top w:w="100" w:type="dxa"/>
              <w:left w:w="100" w:type="dxa"/>
              <w:bottom w:w="100" w:type="dxa"/>
              <w:right w:w="100" w:type="dxa"/>
            </w:tcMar>
          </w:tcPr>
          <w:p w14:paraId="78D2E105" w14:textId="4E6A03C1"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「必要な交通がある</w:t>
            </w:r>
            <w:r w:rsidR="000472E8" w:rsidRPr="00F230FC">
              <w:rPr>
                <w:rFonts w:ascii="ＭＳ Ｐゴシック" w:eastAsia="ＭＳ Ｐゴシック" w:hAnsi="ＭＳ Ｐゴシック" w:cs="Arial Unicode MS" w:hint="eastAsia"/>
                <w:color w:val="000000" w:themeColor="text1"/>
                <w:sz w:val="20"/>
                <w:szCs w:val="20"/>
              </w:rPr>
              <w:t>こと</w:t>
            </w:r>
            <w:r w:rsidRPr="00F230FC">
              <w:rPr>
                <w:rFonts w:ascii="ＭＳ Ｐゴシック" w:eastAsia="ＭＳ Ｐゴシック" w:hAnsi="ＭＳ Ｐゴシック" w:cs="Arial Unicode MS"/>
                <w:color w:val="000000" w:themeColor="text1"/>
                <w:sz w:val="20"/>
                <w:szCs w:val="20"/>
              </w:rPr>
              <w:t>」「つながりの大切さ」を認識</w:t>
            </w:r>
          </w:p>
          <w:p w14:paraId="474C11EA" w14:textId="5B05AE0E" w:rsidR="000472E8" w:rsidRPr="00F230FC" w:rsidRDefault="000472E8"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感染状況に応じた対応計画の策定と実施（いわゆる</w:t>
            </w:r>
            <w:r w:rsidRPr="00F230FC">
              <w:rPr>
                <w:rFonts w:ascii="ＭＳ Ｐゴシック" w:eastAsia="ＭＳ Ｐゴシック" w:hAnsi="ＭＳ Ｐゴシック" w:cs="Arial Unicode MS"/>
                <w:color w:val="000000" w:themeColor="text1"/>
                <w:sz w:val="20"/>
                <w:szCs w:val="20"/>
              </w:rPr>
              <w:t>BCP）</w:t>
            </w:r>
          </w:p>
          <w:p w14:paraId="282D64F3" w14:textId="3E954536" w:rsidR="009B7303" w:rsidRPr="00F230FC" w:rsidRDefault="001C75F0"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現状</w:t>
            </w:r>
            <w:r w:rsidR="000472E8" w:rsidRPr="00F230FC">
              <w:rPr>
                <w:rFonts w:ascii="ＭＳ Ｐゴシック" w:eastAsia="ＭＳ Ｐゴシック" w:hAnsi="ＭＳ Ｐゴシック" w:cs="Arial Unicode MS" w:hint="eastAsia"/>
                <w:color w:val="000000" w:themeColor="text1"/>
                <w:sz w:val="20"/>
                <w:szCs w:val="20"/>
              </w:rPr>
              <w:t>に関する</w:t>
            </w:r>
            <w:r w:rsidR="00C304FB" w:rsidRPr="00F230FC">
              <w:rPr>
                <w:rFonts w:ascii="ＭＳ Ｐゴシック" w:eastAsia="ＭＳ Ｐゴシック" w:hAnsi="ＭＳ Ｐゴシック" w:cs="Arial Unicode MS"/>
                <w:color w:val="000000" w:themeColor="text1"/>
                <w:sz w:val="20"/>
                <w:szCs w:val="20"/>
              </w:rPr>
              <w:t>情報共有</w:t>
            </w:r>
            <w:r w:rsidR="000472E8" w:rsidRPr="00F230FC">
              <w:rPr>
                <w:rFonts w:ascii="ＭＳ Ｐゴシック" w:eastAsia="ＭＳ Ｐゴシック" w:hAnsi="ＭＳ Ｐゴシック" w:cs="Arial Unicode MS" w:hint="eastAsia"/>
                <w:color w:val="000000" w:themeColor="text1"/>
                <w:sz w:val="20"/>
                <w:szCs w:val="20"/>
              </w:rPr>
              <w:t>と</w:t>
            </w:r>
            <w:r w:rsidR="00C304FB" w:rsidRPr="00F230FC">
              <w:rPr>
                <w:rFonts w:ascii="ＭＳ Ｐゴシック" w:eastAsia="ＭＳ Ｐゴシック" w:hAnsi="ＭＳ Ｐゴシック" w:cs="Arial Unicode MS"/>
                <w:color w:val="000000" w:themeColor="text1"/>
                <w:sz w:val="20"/>
                <w:szCs w:val="20"/>
              </w:rPr>
              <w:t>共闘</w:t>
            </w:r>
          </w:p>
          <w:p w14:paraId="70868B87" w14:textId="7EFB56CB" w:rsidR="009B7303" w:rsidRPr="00F230FC" w:rsidRDefault="000472E8" w:rsidP="006B6089">
            <w:pPr>
              <w:widowControl w:val="0"/>
              <w:numPr>
                <w:ilvl w:val="0"/>
                <w:numId w:val="7"/>
              </w:numPr>
              <w:spacing w:line="240" w:lineRule="auto"/>
              <w:ind w:left="174" w:hanging="174"/>
              <w:rPr>
                <w:rFonts w:ascii="ＭＳ Ｐゴシック" w:eastAsia="ＭＳ Ｐゴシック" w:hAnsi="ＭＳ Ｐゴシック"/>
                <w:color w:val="000000" w:themeColor="text1"/>
              </w:rPr>
            </w:pPr>
            <w:r w:rsidRPr="00F230FC">
              <w:rPr>
                <w:rFonts w:ascii="ＭＳ Ｐゴシック" w:eastAsia="ＭＳ Ｐゴシック" w:hAnsi="ＭＳ Ｐゴシック" w:cs="Arial Unicode MS" w:hint="eastAsia"/>
                <w:color w:val="000000" w:themeColor="text1"/>
                <w:sz w:val="20"/>
                <w:szCs w:val="20"/>
              </w:rPr>
              <w:t>対策の迅速な実施</w:t>
            </w:r>
          </w:p>
        </w:tc>
        <w:tc>
          <w:tcPr>
            <w:tcW w:w="3689" w:type="dxa"/>
            <w:tcMar>
              <w:top w:w="100" w:type="dxa"/>
              <w:left w:w="100" w:type="dxa"/>
              <w:bottom w:w="100" w:type="dxa"/>
              <w:right w:w="100" w:type="dxa"/>
            </w:tcMar>
          </w:tcPr>
          <w:p w14:paraId="74A39E4B" w14:textId="5E9CA74E"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感染リスクの医学的評価</w:t>
            </w:r>
          </w:p>
          <w:p w14:paraId="62F8BBB8" w14:textId="6DC4FE39" w:rsidR="00D00C8A" w:rsidRPr="00F230FC" w:rsidRDefault="00A876B3"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評価に基づく</w:t>
            </w:r>
            <w:r w:rsidR="00C304FB" w:rsidRPr="00F230FC">
              <w:rPr>
                <w:rFonts w:ascii="ＭＳ Ｐゴシック" w:eastAsia="ＭＳ Ｐゴシック" w:hAnsi="ＭＳ Ｐゴシック" w:cs="Arial Unicode MS"/>
                <w:color w:val="000000" w:themeColor="text1"/>
                <w:sz w:val="20"/>
                <w:szCs w:val="20"/>
              </w:rPr>
              <w:t>感染防止策のガイドライン作成</w:t>
            </w:r>
            <w:r w:rsidRPr="00F230FC">
              <w:rPr>
                <w:rFonts w:ascii="ＭＳ Ｐゴシック" w:eastAsia="ＭＳ Ｐゴシック" w:hAnsi="ＭＳ Ｐゴシック" w:cs="Arial Unicode MS" w:hint="eastAsia"/>
                <w:color w:val="000000" w:themeColor="text1"/>
                <w:sz w:val="20"/>
                <w:szCs w:val="20"/>
              </w:rPr>
              <w:t>（感染状況別）</w:t>
            </w:r>
          </w:p>
          <w:p w14:paraId="4E50C1F0"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感染防止資材の確保</w:t>
            </w:r>
          </w:p>
          <w:p w14:paraId="3CD33B42" w14:textId="054BF9B2" w:rsidR="00A876B3" w:rsidRPr="00F230FC" w:rsidRDefault="00A876B3"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ガイドラインに基づく</w:t>
            </w:r>
            <w:r w:rsidR="00C304FB" w:rsidRPr="00F230FC">
              <w:rPr>
                <w:rFonts w:ascii="ＭＳ Ｐゴシック" w:eastAsia="ＭＳ Ｐゴシック" w:hAnsi="ＭＳ Ｐゴシック" w:cs="Arial Unicode MS"/>
                <w:color w:val="000000" w:themeColor="text1"/>
                <w:sz w:val="20"/>
                <w:szCs w:val="20"/>
              </w:rPr>
              <w:t>感染防止策の</w:t>
            </w:r>
            <w:r w:rsidRPr="00F230FC">
              <w:rPr>
                <w:rFonts w:ascii="ＭＳ Ｐゴシック" w:eastAsia="ＭＳ Ｐゴシック" w:hAnsi="ＭＳ Ｐゴシック" w:cs="Arial Unicode MS" w:hint="eastAsia"/>
                <w:color w:val="000000" w:themeColor="text1"/>
                <w:sz w:val="20"/>
                <w:szCs w:val="20"/>
              </w:rPr>
              <w:t>実施と</w:t>
            </w:r>
            <w:r w:rsidR="00D00C8A" w:rsidRPr="00F230FC">
              <w:rPr>
                <w:rFonts w:ascii="ＭＳ Ｐゴシック" w:eastAsia="ＭＳ Ｐゴシック" w:hAnsi="ＭＳ Ｐゴシック" w:cs="Arial Unicode MS" w:hint="eastAsia"/>
                <w:color w:val="000000" w:themeColor="text1"/>
                <w:sz w:val="20"/>
                <w:szCs w:val="20"/>
              </w:rPr>
              <w:t>事業者・</w:t>
            </w:r>
            <w:r w:rsidR="000472E8" w:rsidRPr="00F230FC">
              <w:rPr>
                <w:rFonts w:ascii="ＭＳ Ｐゴシック" w:eastAsia="ＭＳ Ｐゴシック" w:hAnsi="ＭＳ Ｐゴシック" w:cs="Arial Unicode MS" w:hint="eastAsia"/>
                <w:color w:val="000000" w:themeColor="text1"/>
                <w:sz w:val="20"/>
                <w:szCs w:val="20"/>
              </w:rPr>
              <w:t>利用者への</w:t>
            </w:r>
            <w:r w:rsidRPr="00F230FC">
              <w:rPr>
                <w:rFonts w:ascii="ＭＳ Ｐゴシック" w:eastAsia="ＭＳ Ｐゴシック" w:hAnsi="ＭＳ Ｐゴシック" w:cs="Arial Unicode MS" w:hint="eastAsia"/>
                <w:color w:val="000000" w:themeColor="text1"/>
                <w:sz w:val="20"/>
                <w:szCs w:val="20"/>
              </w:rPr>
              <w:t>啓発</w:t>
            </w:r>
          </w:p>
          <w:p w14:paraId="55D3F2CB" w14:textId="790F79F5" w:rsidR="009B7303" w:rsidRPr="00F230FC" w:rsidRDefault="00A876B3" w:rsidP="006B6089">
            <w:pPr>
              <w:widowControl w:val="0"/>
              <w:numPr>
                <w:ilvl w:val="0"/>
                <w:numId w:val="7"/>
              </w:numPr>
              <w:spacing w:line="240" w:lineRule="auto"/>
              <w:ind w:left="174" w:hanging="174"/>
              <w:rPr>
                <w:rFonts w:ascii="ＭＳ Ｐゴシック" w:eastAsia="ＭＳ Ｐゴシック" w:hAnsi="ＭＳ Ｐゴシック"/>
                <w:color w:val="000000" w:themeColor="text1"/>
              </w:rPr>
            </w:pPr>
            <w:r w:rsidRPr="00F230FC">
              <w:rPr>
                <w:rFonts w:ascii="ＭＳ Ｐゴシック" w:eastAsia="ＭＳ Ｐゴシック" w:hAnsi="ＭＳ Ｐゴシック" w:cs="Arial Unicode MS" w:hint="eastAsia"/>
                <w:color w:val="000000" w:themeColor="text1"/>
                <w:sz w:val="20"/>
                <w:szCs w:val="20"/>
              </w:rPr>
              <w:t>感染防止策</w:t>
            </w:r>
            <w:r w:rsidR="00D00C8A" w:rsidRPr="00F230FC">
              <w:rPr>
                <w:rFonts w:ascii="ＭＳ Ｐゴシック" w:eastAsia="ＭＳ Ｐゴシック" w:hAnsi="ＭＳ Ｐゴシック" w:cs="Arial Unicode MS" w:hint="eastAsia"/>
                <w:color w:val="000000" w:themeColor="text1"/>
                <w:sz w:val="20"/>
                <w:szCs w:val="20"/>
              </w:rPr>
              <w:t>の</w:t>
            </w:r>
            <w:r w:rsidRPr="00F230FC">
              <w:rPr>
                <w:rFonts w:ascii="ＭＳ Ｐゴシック" w:eastAsia="ＭＳ Ｐゴシック" w:hAnsi="ＭＳ Ｐゴシック" w:cs="Arial Unicode MS" w:hint="eastAsia"/>
                <w:color w:val="000000" w:themeColor="text1"/>
                <w:sz w:val="20"/>
                <w:szCs w:val="20"/>
              </w:rPr>
              <w:t>実施について</w:t>
            </w:r>
            <w:r w:rsidR="000472E8" w:rsidRPr="00F230FC">
              <w:rPr>
                <w:rFonts w:ascii="ＭＳ Ｐゴシック" w:eastAsia="ＭＳ Ｐゴシック" w:hAnsi="ＭＳ Ｐゴシック" w:cs="Arial Unicode MS" w:hint="eastAsia"/>
                <w:color w:val="000000" w:themeColor="text1"/>
                <w:sz w:val="20"/>
                <w:szCs w:val="20"/>
              </w:rPr>
              <w:t>国民</w:t>
            </w:r>
            <w:r w:rsidRPr="00F230FC">
              <w:rPr>
                <w:rFonts w:ascii="ＭＳ Ｐゴシック" w:eastAsia="ＭＳ Ｐゴシック" w:hAnsi="ＭＳ Ｐゴシック" w:cs="Arial Unicode MS"/>
                <w:color w:val="000000" w:themeColor="text1"/>
                <w:sz w:val="20"/>
                <w:szCs w:val="20"/>
              </w:rPr>
              <w:t>/自治体/</w:t>
            </w:r>
            <w:r w:rsidRPr="00F230FC">
              <w:rPr>
                <w:rFonts w:ascii="ＭＳ Ｐゴシック" w:eastAsia="ＭＳ Ｐゴシック" w:hAnsi="ＭＳ Ｐゴシック" w:cs="Arial Unicode MS" w:hint="eastAsia"/>
                <w:color w:val="000000" w:themeColor="text1"/>
                <w:sz w:val="20"/>
                <w:szCs w:val="20"/>
              </w:rPr>
              <w:t>マスコミ等</w:t>
            </w:r>
            <w:r w:rsidR="00C304FB" w:rsidRPr="00F230FC">
              <w:rPr>
                <w:rFonts w:ascii="ＭＳ Ｐゴシック" w:eastAsia="ＭＳ Ｐゴシック" w:hAnsi="ＭＳ Ｐゴシック" w:cs="Arial Unicode MS"/>
                <w:color w:val="000000" w:themeColor="text1"/>
                <w:sz w:val="20"/>
                <w:szCs w:val="20"/>
              </w:rPr>
              <w:t>への広報・情報発信</w:t>
            </w:r>
          </w:p>
        </w:tc>
        <w:tc>
          <w:tcPr>
            <w:tcW w:w="3840" w:type="dxa"/>
            <w:tcMar>
              <w:top w:w="100" w:type="dxa"/>
              <w:left w:w="100" w:type="dxa"/>
              <w:bottom w:w="100" w:type="dxa"/>
              <w:right w:w="100" w:type="dxa"/>
            </w:tcMar>
          </w:tcPr>
          <w:p w14:paraId="3F16282B" w14:textId="2A388774"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必要な運行</w:t>
            </w:r>
            <w:r w:rsidR="00A876B3" w:rsidRPr="00F230FC">
              <w:rPr>
                <w:rFonts w:ascii="ＭＳ Ｐゴシック" w:eastAsia="ＭＳ Ｐゴシック" w:hAnsi="ＭＳ Ｐゴシック" w:cs="Arial Unicode MS" w:hint="eastAsia"/>
                <w:color w:val="000000" w:themeColor="text1"/>
                <w:sz w:val="20"/>
                <w:szCs w:val="20"/>
              </w:rPr>
              <w:t>の</w:t>
            </w:r>
            <w:r w:rsidR="001C75F0" w:rsidRPr="00F230FC">
              <w:rPr>
                <w:rFonts w:ascii="ＭＳ Ｐゴシック" w:eastAsia="ＭＳ Ｐゴシック" w:hAnsi="ＭＳ Ｐゴシック" w:cs="Arial Unicode MS" w:hint="eastAsia"/>
                <w:color w:val="000000" w:themeColor="text1"/>
                <w:sz w:val="20"/>
                <w:szCs w:val="20"/>
              </w:rPr>
              <w:t>量</w:t>
            </w:r>
            <w:r w:rsidR="00A876B3" w:rsidRPr="00F230FC">
              <w:rPr>
                <w:rFonts w:ascii="ＭＳ Ｐゴシック" w:eastAsia="ＭＳ Ｐゴシック" w:hAnsi="ＭＳ Ｐゴシック" w:cs="Arial Unicode MS" w:hint="eastAsia"/>
                <w:color w:val="000000" w:themeColor="text1"/>
                <w:sz w:val="20"/>
                <w:szCs w:val="20"/>
              </w:rPr>
              <w:t>・質</w:t>
            </w:r>
            <w:r w:rsidRPr="00F230FC">
              <w:rPr>
                <w:rFonts w:ascii="ＭＳ Ｐゴシック" w:eastAsia="ＭＳ Ｐゴシック" w:hAnsi="ＭＳ Ｐゴシック" w:cs="Arial Unicode MS"/>
                <w:color w:val="000000" w:themeColor="text1"/>
                <w:sz w:val="20"/>
                <w:szCs w:val="20"/>
              </w:rPr>
              <w:t>の基準作成</w:t>
            </w:r>
            <w:r w:rsidR="00A876B3" w:rsidRPr="00F230FC">
              <w:rPr>
                <w:rFonts w:ascii="ＭＳ Ｐゴシック" w:eastAsia="ＭＳ Ｐゴシック" w:hAnsi="ＭＳ Ｐゴシック" w:cs="Arial Unicode MS" w:hint="eastAsia"/>
                <w:color w:val="000000" w:themeColor="text1"/>
                <w:sz w:val="20"/>
                <w:szCs w:val="20"/>
              </w:rPr>
              <w:t>（感染状況別）</w:t>
            </w:r>
          </w:p>
          <w:p w14:paraId="500FCBF7" w14:textId="61C6B33F"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運行計画</w:t>
            </w:r>
            <w:r w:rsidR="000472E8" w:rsidRPr="00F230FC">
              <w:rPr>
                <w:rFonts w:ascii="ＭＳ Ｐゴシック" w:eastAsia="ＭＳ Ｐゴシック" w:hAnsi="ＭＳ Ｐゴシック" w:cs="Arial Unicode MS" w:hint="eastAsia"/>
                <w:color w:val="000000" w:themeColor="text1"/>
                <w:sz w:val="20"/>
                <w:szCs w:val="20"/>
              </w:rPr>
              <w:t>変更手続の柔軟化</w:t>
            </w:r>
          </w:p>
          <w:p w14:paraId="0910B47A"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減便/小型化によるコスト削減と需要抑制</w:t>
            </w:r>
          </w:p>
          <w:p w14:paraId="60E85574"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交通モード間の融通</w:t>
            </w:r>
          </w:p>
          <w:p w14:paraId="4C2338A1"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マイカー利用の制御</w:t>
            </w:r>
          </w:p>
          <w:p w14:paraId="7E404B21" w14:textId="1ED772D9" w:rsidR="009B7303" w:rsidRPr="00F230FC" w:rsidRDefault="000472E8" w:rsidP="006B6089">
            <w:pPr>
              <w:widowControl w:val="0"/>
              <w:numPr>
                <w:ilvl w:val="0"/>
                <w:numId w:val="7"/>
              </w:numPr>
              <w:spacing w:line="240" w:lineRule="auto"/>
              <w:ind w:left="174" w:hanging="174"/>
              <w:rPr>
                <w:rFonts w:ascii="ＭＳ Ｐゴシック" w:eastAsia="ＭＳ Ｐゴシック" w:hAnsi="ＭＳ Ｐゴシック"/>
                <w:color w:val="000000" w:themeColor="text1"/>
              </w:rPr>
            </w:pPr>
            <w:r w:rsidRPr="00F230FC">
              <w:rPr>
                <w:rFonts w:ascii="ＭＳ Ｐゴシック" w:eastAsia="ＭＳ Ｐゴシック" w:hAnsi="ＭＳ Ｐゴシック" w:cs="Arial Unicode MS" w:hint="eastAsia"/>
                <w:color w:val="000000" w:themeColor="text1"/>
                <w:sz w:val="20"/>
                <w:szCs w:val="20"/>
              </w:rPr>
              <w:t>日々変わる</w:t>
            </w:r>
            <w:r w:rsidR="00C304FB" w:rsidRPr="00F230FC">
              <w:rPr>
                <w:rFonts w:ascii="ＭＳ Ｐゴシック" w:eastAsia="ＭＳ Ｐゴシック" w:hAnsi="ＭＳ Ｐゴシック" w:cs="Arial Unicode MS"/>
                <w:color w:val="000000" w:themeColor="text1"/>
                <w:sz w:val="20"/>
                <w:szCs w:val="20"/>
              </w:rPr>
              <w:t>運行</w:t>
            </w:r>
            <w:r w:rsidRPr="00F230FC">
              <w:rPr>
                <w:rFonts w:ascii="ＭＳ Ｐゴシック" w:eastAsia="ＭＳ Ｐゴシック" w:hAnsi="ＭＳ Ｐゴシック" w:cs="Arial Unicode MS" w:hint="eastAsia"/>
                <w:color w:val="000000" w:themeColor="text1"/>
                <w:sz w:val="20"/>
                <w:szCs w:val="20"/>
              </w:rPr>
              <w:t>状況に関する</w:t>
            </w:r>
            <w:r w:rsidR="00C304FB" w:rsidRPr="00F230FC">
              <w:rPr>
                <w:rFonts w:ascii="ＭＳ Ｐゴシック" w:eastAsia="ＭＳ Ｐゴシック" w:hAnsi="ＭＳ Ｐゴシック" w:cs="Arial Unicode MS"/>
                <w:color w:val="000000" w:themeColor="text1"/>
                <w:sz w:val="20"/>
                <w:szCs w:val="20"/>
              </w:rPr>
              <w:t>情報発信</w:t>
            </w:r>
          </w:p>
        </w:tc>
        <w:tc>
          <w:tcPr>
            <w:tcW w:w="4245" w:type="dxa"/>
            <w:tcMar>
              <w:top w:w="100" w:type="dxa"/>
              <w:left w:w="100" w:type="dxa"/>
              <w:bottom w:w="100" w:type="dxa"/>
              <w:right w:w="100" w:type="dxa"/>
            </w:tcMar>
          </w:tcPr>
          <w:p w14:paraId="038F3E9B" w14:textId="4A5DA514" w:rsidR="009B7303" w:rsidRPr="00F230FC" w:rsidRDefault="000472E8"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事業継続</w:t>
            </w:r>
            <w:r w:rsidR="00C304FB" w:rsidRPr="00F230FC">
              <w:rPr>
                <w:rFonts w:ascii="ＭＳ Ｐゴシック" w:eastAsia="ＭＳ Ｐゴシック" w:hAnsi="ＭＳ Ｐゴシック" w:cs="Arial Unicode MS"/>
                <w:color w:val="000000" w:themeColor="text1"/>
                <w:sz w:val="20"/>
                <w:szCs w:val="20"/>
              </w:rPr>
              <w:t>のための緊急資金手当て</w:t>
            </w:r>
          </w:p>
          <w:p w14:paraId="29617F7A" w14:textId="5ACC09D0"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平常時</w:t>
            </w:r>
            <w:r w:rsidR="000472E8" w:rsidRPr="00F230FC">
              <w:rPr>
                <w:rFonts w:ascii="ＭＳ Ｐゴシック" w:eastAsia="ＭＳ Ｐゴシック" w:hAnsi="ＭＳ Ｐゴシック" w:cs="Arial Unicode MS" w:hint="eastAsia"/>
                <w:color w:val="000000" w:themeColor="text1"/>
                <w:sz w:val="20"/>
                <w:szCs w:val="20"/>
              </w:rPr>
              <w:t>公的</w:t>
            </w:r>
            <w:r w:rsidRPr="00F230FC">
              <w:rPr>
                <w:rFonts w:ascii="ＭＳ Ｐゴシック" w:eastAsia="ＭＳ Ｐゴシック" w:hAnsi="ＭＳ Ｐゴシック" w:cs="Arial Unicode MS"/>
                <w:color w:val="000000" w:themeColor="text1"/>
                <w:sz w:val="20"/>
                <w:szCs w:val="20"/>
              </w:rPr>
              <w:t>補助</w:t>
            </w:r>
            <w:r w:rsidR="000472E8" w:rsidRPr="00F230FC">
              <w:rPr>
                <w:rFonts w:ascii="ＭＳ Ｐゴシック" w:eastAsia="ＭＳ Ｐゴシック" w:hAnsi="ＭＳ Ｐゴシック" w:cs="Arial Unicode MS" w:hint="eastAsia"/>
                <w:color w:val="000000" w:themeColor="text1"/>
                <w:sz w:val="20"/>
                <w:szCs w:val="20"/>
              </w:rPr>
              <w:t>制度</w:t>
            </w:r>
            <w:r w:rsidRPr="00F230FC">
              <w:rPr>
                <w:rFonts w:ascii="ＭＳ Ｐゴシック" w:eastAsia="ＭＳ Ｐゴシック" w:hAnsi="ＭＳ Ｐゴシック" w:cs="Arial Unicode MS"/>
                <w:color w:val="000000" w:themeColor="text1"/>
                <w:sz w:val="20"/>
                <w:szCs w:val="20"/>
              </w:rPr>
              <w:t>の拡大適用</w:t>
            </w:r>
            <w:r w:rsidR="00A876B3" w:rsidRPr="00F230FC">
              <w:rPr>
                <w:rFonts w:ascii="ＭＳ Ｐゴシック" w:eastAsia="ＭＳ Ｐゴシック" w:hAnsi="ＭＳ Ｐゴシック" w:cs="Arial Unicode MS" w:hint="eastAsia"/>
                <w:color w:val="000000" w:themeColor="text1"/>
                <w:sz w:val="20"/>
                <w:szCs w:val="20"/>
              </w:rPr>
              <w:t>・弾力化</w:t>
            </w:r>
          </w:p>
          <w:p w14:paraId="1C642385" w14:textId="49BA4B4F"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特別措置による</w:t>
            </w:r>
            <w:r w:rsidR="00A876B3" w:rsidRPr="00F230FC">
              <w:rPr>
                <w:rFonts w:ascii="ＭＳ Ｐゴシック" w:eastAsia="ＭＳ Ｐゴシック" w:hAnsi="ＭＳ Ｐゴシック" w:cs="Arial Unicode MS" w:hint="eastAsia"/>
                <w:color w:val="000000" w:themeColor="text1"/>
                <w:sz w:val="20"/>
                <w:szCs w:val="20"/>
              </w:rPr>
              <w:t>運行支援（</w:t>
            </w:r>
            <w:r w:rsidRPr="00F230FC">
              <w:rPr>
                <w:rFonts w:ascii="ＭＳ Ｐゴシック" w:eastAsia="ＭＳ Ｐゴシック" w:hAnsi="ＭＳ Ｐゴシック" w:cs="Arial Unicode MS"/>
                <w:color w:val="000000" w:themeColor="text1"/>
                <w:sz w:val="20"/>
                <w:szCs w:val="20"/>
              </w:rPr>
              <w:t>減収補填</w:t>
            </w:r>
            <w:r w:rsidR="00A876B3" w:rsidRPr="00F230FC">
              <w:rPr>
                <w:rFonts w:ascii="ＭＳ Ｐゴシック" w:eastAsia="ＭＳ Ｐゴシック" w:hAnsi="ＭＳ Ｐゴシック" w:cs="Arial Unicode MS" w:hint="eastAsia"/>
                <w:color w:val="000000" w:themeColor="text1"/>
                <w:sz w:val="20"/>
                <w:szCs w:val="20"/>
              </w:rPr>
              <w:t>）</w:t>
            </w:r>
          </w:p>
          <w:p w14:paraId="48B361A2" w14:textId="0592DD97" w:rsidR="009B7303" w:rsidRPr="00F230FC" w:rsidRDefault="00A876B3"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感染防止策等</w:t>
            </w:r>
            <w:r w:rsidR="00C304FB" w:rsidRPr="00F230FC">
              <w:rPr>
                <w:rFonts w:ascii="ＭＳ Ｐゴシック" w:eastAsia="ＭＳ Ｐゴシック" w:hAnsi="ＭＳ Ｐゴシック" w:cs="Arial Unicode MS"/>
                <w:color w:val="000000" w:themeColor="text1"/>
                <w:sz w:val="20"/>
                <w:szCs w:val="20"/>
              </w:rPr>
              <w:t>経費増</w:t>
            </w:r>
            <w:r w:rsidRPr="00F230FC">
              <w:rPr>
                <w:rFonts w:ascii="ＭＳ Ｐゴシック" w:eastAsia="ＭＳ Ｐゴシック" w:hAnsi="ＭＳ Ｐゴシック" w:cs="Arial Unicode MS" w:hint="eastAsia"/>
                <w:color w:val="000000" w:themeColor="text1"/>
                <w:sz w:val="20"/>
                <w:szCs w:val="20"/>
              </w:rPr>
              <w:t>へ</w:t>
            </w:r>
            <w:r w:rsidR="00C304FB" w:rsidRPr="00F230FC">
              <w:rPr>
                <w:rFonts w:ascii="ＭＳ Ｐゴシック" w:eastAsia="ＭＳ Ｐゴシック" w:hAnsi="ＭＳ Ｐゴシック" w:cs="Arial Unicode MS"/>
                <w:color w:val="000000" w:themeColor="text1"/>
                <w:sz w:val="20"/>
                <w:szCs w:val="20"/>
              </w:rPr>
              <w:t>の</w:t>
            </w:r>
            <w:r w:rsidRPr="00F230FC">
              <w:rPr>
                <w:rFonts w:ascii="ＭＳ Ｐゴシック" w:eastAsia="ＭＳ Ｐゴシック" w:hAnsi="ＭＳ Ｐゴシック" w:cs="Arial Unicode MS" w:hint="eastAsia"/>
                <w:color w:val="000000" w:themeColor="text1"/>
                <w:sz w:val="20"/>
                <w:szCs w:val="20"/>
              </w:rPr>
              <w:t>支援</w:t>
            </w:r>
          </w:p>
          <w:p w14:paraId="24B56629" w14:textId="1CD96798" w:rsidR="009B7303" w:rsidRPr="00F230FC" w:rsidRDefault="000472E8"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職員</w:t>
            </w:r>
            <w:r w:rsidR="00C304FB" w:rsidRPr="00F230FC">
              <w:rPr>
                <w:rFonts w:ascii="ＭＳ Ｐゴシック" w:eastAsia="ＭＳ Ｐゴシック" w:hAnsi="ＭＳ Ｐゴシック" w:cs="Arial Unicode MS"/>
                <w:color w:val="000000" w:themeColor="text1"/>
                <w:sz w:val="20"/>
                <w:szCs w:val="20"/>
              </w:rPr>
              <w:t>罹患に対する補償</w:t>
            </w:r>
          </w:p>
          <w:p w14:paraId="5E1CF25B" w14:textId="6E4B9DDA" w:rsidR="009B7303" w:rsidRPr="00F230FC" w:rsidRDefault="009B7303" w:rsidP="00264CDE">
            <w:pPr>
              <w:widowControl w:val="0"/>
              <w:spacing w:line="240" w:lineRule="auto"/>
              <w:ind w:left="174"/>
              <w:rPr>
                <w:rFonts w:ascii="ＭＳ Ｐゴシック" w:eastAsia="ＭＳ Ｐゴシック" w:hAnsi="ＭＳ Ｐゴシック"/>
                <w:color w:val="000000" w:themeColor="text1"/>
              </w:rPr>
            </w:pPr>
          </w:p>
        </w:tc>
      </w:tr>
      <w:tr w:rsidR="00DE31A3" w:rsidRPr="00F230FC" w14:paraId="4DB277E5" w14:textId="77777777" w:rsidTr="00D50F56">
        <w:tc>
          <w:tcPr>
            <w:tcW w:w="1245" w:type="dxa"/>
            <w:shd w:val="clear" w:color="auto" w:fill="D9D9D9"/>
            <w:tcMar>
              <w:top w:w="100" w:type="dxa"/>
              <w:left w:w="100" w:type="dxa"/>
              <w:bottom w:w="100" w:type="dxa"/>
              <w:right w:w="100" w:type="dxa"/>
            </w:tcMar>
          </w:tcPr>
          <w:p w14:paraId="387CBEF8"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↓行動例</w:t>
            </w:r>
          </w:p>
        </w:tc>
        <w:tc>
          <w:tcPr>
            <w:tcW w:w="2431" w:type="dxa"/>
            <w:shd w:val="clear" w:color="auto" w:fill="D9D9D9"/>
            <w:tcMar>
              <w:top w:w="100" w:type="dxa"/>
              <w:left w:w="100" w:type="dxa"/>
              <w:bottom w:w="100" w:type="dxa"/>
              <w:right w:w="100" w:type="dxa"/>
            </w:tcMar>
          </w:tcPr>
          <w:p w14:paraId="24B713E6" w14:textId="77777777" w:rsidR="009B7303" w:rsidRPr="00F230FC" w:rsidRDefault="009B7303">
            <w:pPr>
              <w:widowControl w:val="0"/>
              <w:spacing w:line="240" w:lineRule="auto"/>
              <w:ind w:left="283"/>
              <w:rPr>
                <w:rFonts w:ascii="ＭＳ Ｐゴシック" w:eastAsia="ＭＳ Ｐゴシック" w:hAnsi="ＭＳ Ｐゴシック"/>
                <w:color w:val="000000" w:themeColor="text1"/>
              </w:rPr>
            </w:pPr>
          </w:p>
        </w:tc>
        <w:tc>
          <w:tcPr>
            <w:tcW w:w="3689" w:type="dxa"/>
            <w:shd w:val="clear" w:color="auto" w:fill="D9D9D9"/>
            <w:tcMar>
              <w:top w:w="100" w:type="dxa"/>
              <w:left w:w="100" w:type="dxa"/>
              <w:bottom w:w="100" w:type="dxa"/>
              <w:right w:w="100" w:type="dxa"/>
            </w:tcMar>
          </w:tcPr>
          <w:p w14:paraId="1E83364C" w14:textId="77777777" w:rsidR="009B7303" w:rsidRPr="00F230FC" w:rsidRDefault="009B7303">
            <w:pPr>
              <w:widowControl w:val="0"/>
              <w:spacing w:line="240" w:lineRule="auto"/>
              <w:ind w:left="283"/>
              <w:rPr>
                <w:rFonts w:ascii="ＭＳ Ｐゴシック" w:eastAsia="ＭＳ Ｐゴシック" w:hAnsi="ＭＳ Ｐゴシック"/>
                <w:color w:val="000000" w:themeColor="text1"/>
              </w:rPr>
            </w:pPr>
          </w:p>
        </w:tc>
        <w:tc>
          <w:tcPr>
            <w:tcW w:w="3840" w:type="dxa"/>
            <w:shd w:val="clear" w:color="auto" w:fill="D9D9D9"/>
            <w:tcMar>
              <w:top w:w="100" w:type="dxa"/>
              <w:left w:w="100" w:type="dxa"/>
              <w:bottom w:w="100" w:type="dxa"/>
              <w:right w:w="100" w:type="dxa"/>
            </w:tcMar>
          </w:tcPr>
          <w:p w14:paraId="2AC6CFFC" w14:textId="77777777" w:rsidR="009B7303" w:rsidRPr="00F230FC" w:rsidRDefault="009B7303">
            <w:pPr>
              <w:widowControl w:val="0"/>
              <w:spacing w:line="240" w:lineRule="auto"/>
              <w:ind w:left="283"/>
              <w:rPr>
                <w:rFonts w:ascii="ＭＳ Ｐゴシック" w:eastAsia="ＭＳ Ｐゴシック" w:hAnsi="ＭＳ Ｐゴシック"/>
                <w:color w:val="000000" w:themeColor="text1"/>
              </w:rPr>
            </w:pPr>
          </w:p>
        </w:tc>
        <w:tc>
          <w:tcPr>
            <w:tcW w:w="4245" w:type="dxa"/>
            <w:shd w:val="clear" w:color="auto" w:fill="D9D9D9"/>
            <w:tcMar>
              <w:top w:w="100" w:type="dxa"/>
              <w:left w:w="100" w:type="dxa"/>
              <w:bottom w:w="100" w:type="dxa"/>
              <w:right w:w="100" w:type="dxa"/>
            </w:tcMar>
          </w:tcPr>
          <w:p w14:paraId="2825D03D" w14:textId="77777777" w:rsidR="009B7303" w:rsidRPr="00F230FC" w:rsidRDefault="009B7303">
            <w:pPr>
              <w:widowControl w:val="0"/>
              <w:spacing w:line="240" w:lineRule="auto"/>
              <w:ind w:left="283"/>
              <w:rPr>
                <w:rFonts w:ascii="ＭＳ Ｐゴシック" w:eastAsia="ＭＳ Ｐゴシック" w:hAnsi="ＭＳ Ｐゴシック"/>
                <w:color w:val="000000" w:themeColor="text1"/>
              </w:rPr>
            </w:pPr>
          </w:p>
        </w:tc>
      </w:tr>
      <w:tr w:rsidR="00DE31A3" w:rsidRPr="00F230FC" w14:paraId="305B7A9C" w14:textId="77777777" w:rsidTr="00D50F56">
        <w:tc>
          <w:tcPr>
            <w:tcW w:w="1245" w:type="dxa"/>
            <w:shd w:val="clear" w:color="auto" w:fill="D9EAD3"/>
            <w:tcMar>
              <w:top w:w="100" w:type="dxa"/>
              <w:left w:w="100" w:type="dxa"/>
              <w:bottom w:w="100" w:type="dxa"/>
              <w:right w:w="100" w:type="dxa"/>
            </w:tcMar>
          </w:tcPr>
          <w:p w14:paraId="52AE6DD2"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交通事業者</w:t>
            </w:r>
          </w:p>
        </w:tc>
        <w:tc>
          <w:tcPr>
            <w:tcW w:w="2431" w:type="dxa"/>
            <w:shd w:val="clear" w:color="auto" w:fill="auto"/>
            <w:tcMar>
              <w:top w:w="100" w:type="dxa"/>
              <w:left w:w="100" w:type="dxa"/>
              <w:bottom w:w="100" w:type="dxa"/>
              <w:right w:w="100" w:type="dxa"/>
            </w:tcMar>
          </w:tcPr>
          <w:p w14:paraId="08B80522" w14:textId="65F3B6A5"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サービス</w:t>
            </w:r>
            <w:r w:rsidR="000472E8" w:rsidRPr="00F230FC">
              <w:rPr>
                <w:rFonts w:ascii="ＭＳ Ｐゴシック" w:eastAsia="ＭＳ Ｐゴシック" w:hAnsi="ＭＳ Ｐゴシック" w:cs="Arial Unicode MS" w:hint="eastAsia"/>
                <w:color w:val="000000" w:themeColor="text1"/>
                <w:sz w:val="20"/>
                <w:szCs w:val="20"/>
              </w:rPr>
              <w:t>供給</w:t>
            </w:r>
            <w:r w:rsidRPr="00F230FC">
              <w:rPr>
                <w:rFonts w:ascii="ＭＳ Ｐゴシック" w:eastAsia="ＭＳ Ｐゴシック" w:hAnsi="ＭＳ Ｐゴシック" w:cs="Arial Unicode MS"/>
                <w:color w:val="000000" w:themeColor="text1"/>
                <w:sz w:val="20"/>
                <w:szCs w:val="20"/>
              </w:rPr>
              <w:t>情報、運行データ等の提供</w:t>
            </w:r>
          </w:p>
          <w:p w14:paraId="16A995C9" w14:textId="51B2BAEC"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業界全体の一丸体制</w:t>
            </w:r>
          </w:p>
          <w:p w14:paraId="02E40ED9" w14:textId="0B2ABEBB" w:rsidR="009B7303" w:rsidRPr="00F230FC" w:rsidRDefault="000472E8"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w:t>
            </w:r>
            <w:r w:rsidR="00C304FB" w:rsidRPr="00F230FC">
              <w:rPr>
                <w:rFonts w:ascii="ＭＳ Ｐゴシック" w:eastAsia="ＭＳ Ｐゴシック" w:hAnsi="ＭＳ Ｐゴシック" w:cs="Arial Unicode MS"/>
                <w:color w:val="000000" w:themeColor="text1"/>
                <w:sz w:val="20"/>
                <w:szCs w:val="20"/>
              </w:rPr>
              <w:t>移動の価値</w:t>
            </w:r>
            <w:r w:rsidRPr="00F230FC">
              <w:rPr>
                <w:rFonts w:ascii="ＭＳ Ｐゴシック" w:eastAsia="ＭＳ Ｐゴシック" w:hAnsi="ＭＳ Ｐゴシック" w:cs="Arial Unicode MS" w:hint="eastAsia"/>
                <w:color w:val="000000" w:themeColor="text1"/>
                <w:sz w:val="20"/>
                <w:szCs w:val="20"/>
              </w:rPr>
              <w:t>」</w:t>
            </w:r>
            <w:r w:rsidR="00C304FB" w:rsidRPr="00F230FC">
              <w:rPr>
                <w:rFonts w:ascii="ＭＳ Ｐゴシック" w:eastAsia="ＭＳ Ｐゴシック" w:hAnsi="ＭＳ Ｐゴシック" w:cs="Arial Unicode MS"/>
                <w:color w:val="000000" w:themeColor="text1"/>
                <w:sz w:val="20"/>
                <w:szCs w:val="20"/>
              </w:rPr>
              <w:t>の追求と提供</w:t>
            </w:r>
          </w:p>
        </w:tc>
        <w:tc>
          <w:tcPr>
            <w:tcW w:w="3689" w:type="dxa"/>
            <w:shd w:val="clear" w:color="auto" w:fill="auto"/>
            <w:tcMar>
              <w:top w:w="100" w:type="dxa"/>
              <w:left w:w="100" w:type="dxa"/>
              <w:bottom w:w="100" w:type="dxa"/>
              <w:right w:w="100" w:type="dxa"/>
            </w:tcMar>
          </w:tcPr>
          <w:p w14:paraId="021A519C" w14:textId="4C05DB1A"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ガイドラインの</w:t>
            </w:r>
            <w:r w:rsidR="001C75F0" w:rsidRPr="00F230FC">
              <w:rPr>
                <w:rFonts w:ascii="ＭＳ Ｐゴシック" w:eastAsia="ＭＳ Ｐゴシック" w:hAnsi="ＭＳ Ｐゴシック" w:cs="Arial Unicode MS" w:hint="eastAsia"/>
                <w:color w:val="000000" w:themeColor="text1"/>
                <w:sz w:val="20"/>
                <w:szCs w:val="20"/>
              </w:rPr>
              <w:t>公開と</w:t>
            </w:r>
            <w:r w:rsidRPr="00F230FC">
              <w:rPr>
                <w:rFonts w:ascii="ＭＳ Ｐゴシック" w:eastAsia="ＭＳ Ｐゴシック" w:hAnsi="ＭＳ Ｐゴシック" w:cs="Arial Unicode MS"/>
                <w:color w:val="000000" w:themeColor="text1"/>
                <w:sz w:val="20"/>
                <w:szCs w:val="20"/>
              </w:rPr>
              <w:t>順守</w:t>
            </w:r>
          </w:p>
          <w:p w14:paraId="46B978AF" w14:textId="02294192" w:rsidR="009B7303" w:rsidRPr="00F230FC" w:rsidRDefault="001C75F0"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医学的</w:t>
            </w:r>
            <w:r w:rsidR="00264CDE" w:rsidRPr="00F230FC">
              <w:rPr>
                <w:rFonts w:ascii="ＭＳ Ｐゴシック" w:eastAsia="ＭＳ Ｐゴシック" w:hAnsi="ＭＳ Ｐゴシック" w:cs="Arial Unicode MS" w:hint="eastAsia"/>
                <w:color w:val="000000" w:themeColor="text1"/>
                <w:sz w:val="20"/>
                <w:szCs w:val="20"/>
              </w:rPr>
              <w:t>評価に基づく</w:t>
            </w:r>
            <w:r w:rsidRPr="00F230FC">
              <w:rPr>
                <w:rFonts w:ascii="ＭＳ Ｐゴシック" w:eastAsia="ＭＳ Ｐゴシック" w:hAnsi="ＭＳ Ｐゴシック" w:cs="Arial Unicode MS" w:hint="eastAsia"/>
                <w:color w:val="000000" w:themeColor="text1"/>
                <w:sz w:val="20"/>
                <w:szCs w:val="20"/>
              </w:rPr>
              <w:t>感染防止策の徹底</w:t>
            </w:r>
          </w:p>
          <w:p w14:paraId="418B8E5B" w14:textId="590564BD"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利用者の協力事項の</w:t>
            </w:r>
            <w:r w:rsidR="001C75F0" w:rsidRPr="00F230FC">
              <w:rPr>
                <w:rFonts w:ascii="ＭＳ Ｐゴシック" w:eastAsia="ＭＳ Ｐゴシック" w:hAnsi="ＭＳ Ｐゴシック" w:cs="Arial Unicode MS" w:hint="eastAsia"/>
                <w:color w:val="000000" w:themeColor="text1"/>
                <w:sz w:val="20"/>
                <w:szCs w:val="20"/>
              </w:rPr>
              <w:t>周知</w:t>
            </w:r>
            <w:r w:rsidR="00264CDE" w:rsidRPr="00F230FC">
              <w:rPr>
                <w:rFonts w:ascii="ＭＳ Ｐゴシック" w:eastAsia="ＭＳ Ｐゴシック" w:hAnsi="ＭＳ Ｐゴシック" w:cs="Arial Unicode MS" w:hint="eastAsia"/>
                <w:color w:val="000000" w:themeColor="text1"/>
                <w:sz w:val="20"/>
                <w:szCs w:val="20"/>
              </w:rPr>
              <w:t>、</w:t>
            </w:r>
            <w:r w:rsidRPr="00F230FC">
              <w:rPr>
                <w:rFonts w:ascii="ＭＳ Ｐゴシック" w:eastAsia="ＭＳ Ｐゴシック" w:hAnsi="ＭＳ Ｐゴシック" w:cs="Arial Unicode MS"/>
                <w:color w:val="000000" w:themeColor="text1"/>
                <w:sz w:val="20"/>
                <w:szCs w:val="20"/>
              </w:rPr>
              <w:t>混雑情報の</w:t>
            </w:r>
            <w:r w:rsidR="001C75F0" w:rsidRPr="00F230FC">
              <w:rPr>
                <w:rFonts w:ascii="ＭＳ Ｐゴシック" w:eastAsia="ＭＳ Ｐゴシック" w:hAnsi="ＭＳ Ｐゴシック" w:cs="Arial Unicode MS" w:hint="eastAsia"/>
                <w:color w:val="000000" w:themeColor="text1"/>
                <w:sz w:val="20"/>
                <w:szCs w:val="20"/>
              </w:rPr>
              <w:t>発信</w:t>
            </w:r>
          </w:p>
          <w:p w14:paraId="21E11646" w14:textId="3EF693E8" w:rsidR="009B7303" w:rsidRPr="00F230FC" w:rsidRDefault="001C75F0"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他の参考になる</w:t>
            </w:r>
            <w:r w:rsidR="00C304FB" w:rsidRPr="00F230FC">
              <w:rPr>
                <w:rFonts w:ascii="ＭＳ Ｐゴシック" w:eastAsia="ＭＳ Ｐゴシック" w:hAnsi="ＭＳ Ｐゴシック" w:cs="Arial Unicode MS" w:hint="eastAsia"/>
                <w:color w:val="000000" w:themeColor="text1"/>
                <w:sz w:val="20"/>
                <w:szCs w:val="20"/>
              </w:rPr>
              <w:t>取組事例の</w:t>
            </w:r>
            <w:r w:rsidRPr="00F230FC">
              <w:rPr>
                <w:rFonts w:ascii="ＭＳ Ｐゴシック" w:eastAsia="ＭＳ Ｐゴシック" w:hAnsi="ＭＳ Ｐゴシック" w:cs="Arial Unicode MS" w:hint="eastAsia"/>
                <w:color w:val="000000" w:themeColor="text1"/>
                <w:sz w:val="20"/>
                <w:szCs w:val="20"/>
              </w:rPr>
              <w:t>発信</w:t>
            </w:r>
          </w:p>
          <w:p w14:paraId="53202D68" w14:textId="1494FEAE" w:rsidR="009B7303" w:rsidRPr="00F230FC" w:rsidRDefault="009B7303" w:rsidP="00D50F56">
            <w:pPr>
              <w:widowControl w:val="0"/>
              <w:spacing w:line="240" w:lineRule="auto"/>
              <w:ind w:left="174"/>
              <w:rPr>
                <w:rFonts w:ascii="ＭＳ Ｐゴシック" w:eastAsia="ＭＳ Ｐゴシック" w:hAnsi="ＭＳ Ｐゴシック" w:cs="Arial Unicode MS"/>
                <w:color w:val="000000" w:themeColor="text1"/>
                <w:sz w:val="20"/>
                <w:szCs w:val="20"/>
              </w:rPr>
            </w:pPr>
          </w:p>
        </w:tc>
        <w:tc>
          <w:tcPr>
            <w:tcW w:w="3840" w:type="dxa"/>
            <w:shd w:val="clear" w:color="auto" w:fill="auto"/>
            <w:tcMar>
              <w:top w:w="100" w:type="dxa"/>
              <w:left w:w="100" w:type="dxa"/>
              <w:bottom w:w="100" w:type="dxa"/>
              <w:right w:w="100" w:type="dxa"/>
            </w:tcMar>
          </w:tcPr>
          <w:p w14:paraId="147ACE8B"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具</w:t>
            </w:r>
            <w:r w:rsidRPr="00F230FC">
              <w:rPr>
                <w:rFonts w:ascii="ＭＳ Ｐゴシック" w:eastAsia="ＭＳ Ｐゴシック" w:hAnsi="ＭＳ Ｐゴシック" w:cs="Arial Unicode MS"/>
                <w:color w:val="000000" w:themeColor="text1"/>
                <w:sz w:val="20"/>
                <w:szCs w:val="20"/>
              </w:rPr>
              <w:t>体的な困っている状況の発信</w:t>
            </w:r>
          </w:p>
          <w:p w14:paraId="46526337" w14:textId="3A009BC5" w:rsidR="009B7303" w:rsidRPr="00F230FC" w:rsidRDefault="001C75F0"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事業者・</w:t>
            </w:r>
            <w:r w:rsidR="00C304FB" w:rsidRPr="00F230FC">
              <w:rPr>
                <w:rFonts w:ascii="ＭＳ Ｐゴシック" w:eastAsia="ＭＳ Ｐゴシック" w:hAnsi="ＭＳ Ｐゴシック" w:cs="Arial Unicode MS"/>
                <w:color w:val="000000" w:themeColor="text1"/>
                <w:sz w:val="20"/>
                <w:szCs w:val="20"/>
              </w:rPr>
              <w:t>交通モード間対話を増やし、一緒にできることを</w:t>
            </w:r>
            <w:r w:rsidRPr="00F230FC">
              <w:rPr>
                <w:rFonts w:ascii="ＭＳ Ｐゴシック" w:eastAsia="ＭＳ Ｐゴシック" w:hAnsi="ＭＳ Ｐゴシック" w:cs="Arial Unicode MS" w:hint="eastAsia"/>
                <w:color w:val="000000" w:themeColor="text1"/>
                <w:sz w:val="20"/>
                <w:szCs w:val="20"/>
              </w:rPr>
              <w:t>考え実施</w:t>
            </w:r>
          </w:p>
          <w:p w14:paraId="61B52213" w14:textId="62CBFCC0" w:rsidR="009B7303" w:rsidRPr="00F230FC" w:rsidRDefault="001C75F0"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必要な</w:t>
            </w:r>
            <w:r w:rsidR="00C304FB" w:rsidRPr="00F230FC">
              <w:rPr>
                <w:rFonts w:ascii="ＭＳ Ｐゴシック" w:eastAsia="ＭＳ Ｐゴシック" w:hAnsi="ＭＳ Ｐゴシック" w:cs="Arial Unicode MS"/>
                <w:color w:val="000000" w:themeColor="text1"/>
                <w:sz w:val="20"/>
                <w:szCs w:val="20"/>
              </w:rPr>
              <w:t>移動の把握と供給</w:t>
            </w:r>
            <w:r w:rsidRPr="00F230FC">
              <w:rPr>
                <w:rFonts w:ascii="ＭＳ Ｐゴシック" w:eastAsia="ＭＳ Ｐゴシック" w:hAnsi="ＭＳ Ｐゴシック" w:cs="Arial Unicode MS" w:hint="eastAsia"/>
                <w:color w:val="000000" w:themeColor="text1"/>
                <w:sz w:val="20"/>
                <w:szCs w:val="20"/>
              </w:rPr>
              <w:t>（運行している便を活かせる新サービス提供）</w:t>
            </w:r>
          </w:p>
          <w:p w14:paraId="164C87A9" w14:textId="55FA1290"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運行情報の</w:t>
            </w:r>
            <w:r w:rsidR="001C75F0" w:rsidRPr="00F230FC">
              <w:rPr>
                <w:rFonts w:ascii="ＭＳ Ｐゴシック" w:eastAsia="ＭＳ Ｐゴシック" w:hAnsi="ＭＳ Ｐゴシック" w:cs="Arial Unicode MS" w:hint="eastAsia"/>
                <w:color w:val="000000" w:themeColor="text1"/>
                <w:sz w:val="20"/>
                <w:szCs w:val="20"/>
              </w:rPr>
              <w:t>分かりやすい</w:t>
            </w:r>
            <w:r w:rsidRPr="00F230FC">
              <w:rPr>
                <w:rFonts w:ascii="ＭＳ Ｐゴシック" w:eastAsia="ＭＳ Ｐゴシック" w:hAnsi="ＭＳ Ｐゴシック" w:cs="Arial Unicode MS" w:hint="eastAsia"/>
                <w:color w:val="000000" w:themeColor="text1"/>
                <w:sz w:val="20"/>
                <w:szCs w:val="20"/>
              </w:rPr>
              <w:t>発信</w:t>
            </w:r>
          </w:p>
        </w:tc>
        <w:tc>
          <w:tcPr>
            <w:tcW w:w="4245" w:type="dxa"/>
            <w:shd w:val="clear" w:color="auto" w:fill="auto"/>
            <w:tcMar>
              <w:top w:w="100" w:type="dxa"/>
              <w:left w:w="100" w:type="dxa"/>
              <w:bottom w:w="100" w:type="dxa"/>
              <w:right w:w="100" w:type="dxa"/>
            </w:tcMar>
          </w:tcPr>
          <w:p w14:paraId="10FD19F7" w14:textId="6F331C8B"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事</w:t>
            </w:r>
            <w:r w:rsidRPr="00F230FC">
              <w:rPr>
                <w:rFonts w:ascii="ＭＳ Ｐゴシック" w:eastAsia="ＭＳ Ｐゴシック" w:hAnsi="ＭＳ Ｐゴシック" w:cs="Arial Unicode MS"/>
                <w:color w:val="000000" w:themeColor="text1"/>
                <w:sz w:val="20"/>
                <w:szCs w:val="20"/>
              </w:rPr>
              <w:t>業者間の相互協力（タクシーの融通配車、貸切</w:t>
            </w:r>
            <w:r w:rsidR="003F0A83" w:rsidRPr="00F230FC">
              <w:rPr>
                <w:rFonts w:ascii="ＭＳ Ｐゴシック" w:eastAsia="ＭＳ Ｐゴシック" w:hAnsi="ＭＳ Ｐゴシック" w:cs="Arial Unicode MS" w:hint="eastAsia"/>
                <w:color w:val="000000" w:themeColor="text1"/>
                <w:sz w:val="20"/>
                <w:szCs w:val="20"/>
              </w:rPr>
              <w:t>が</w:t>
            </w:r>
            <w:r w:rsidRPr="00F230FC">
              <w:rPr>
                <w:rFonts w:ascii="ＭＳ Ｐゴシック" w:eastAsia="ＭＳ Ｐゴシック" w:hAnsi="ＭＳ Ｐゴシック" w:cs="Arial Unicode MS"/>
                <w:color w:val="000000" w:themeColor="text1"/>
                <w:sz w:val="20"/>
                <w:szCs w:val="20"/>
              </w:rPr>
              <w:t>路線</w:t>
            </w:r>
            <w:r w:rsidR="003F0A83" w:rsidRPr="00F230FC">
              <w:rPr>
                <w:rFonts w:ascii="ＭＳ Ｐゴシック" w:eastAsia="ＭＳ Ｐゴシック" w:hAnsi="ＭＳ Ｐゴシック" w:cs="Arial Unicode MS" w:hint="eastAsia"/>
                <w:color w:val="000000" w:themeColor="text1"/>
                <w:sz w:val="20"/>
                <w:szCs w:val="20"/>
              </w:rPr>
              <w:t>を応援、貨物輸送やご用聞きなど</w:t>
            </w:r>
            <w:r w:rsidRPr="00F230FC">
              <w:rPr>
                <w:rFonts w:ascii="ＭＳ Ｐゴシック" w:eastAsia="ＭＳ Ｐゴシック" w:hAnsi="ＭＳ Ｐゴシック" w:cs="Arial Unicode MS"/>
                <w:color w:val="000000" w:themeColor="text1"/>
                <w:sz w:val="20"/>
                <w:szCs w:val="20"/>
              </w:rPr>
              <w:t>）</w:t>
            </w:r>
          </w:p>
          <w:p w14:paraId="1667C954" w14:textId="16DAF8C2" w:rsidR="00012F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多角化・新規事業の模索</w:t>
            </w:r>
            <w:r w:rsidR="001C75F0" w:rsidRPr="00F230FC">
              <w:rPr>
                <w:rFonts w:ascii="ＭＳ Ｐゴシック" w:eastAsia="ＭＳ Ｐゴシック" w:hAnsi="ＭＳ Ｐゴシック" w:cs="Arial Unicode MS" w:hint="eastAsia"/>
                <w:color w:val="000000" w:themeColor="text1"/>
                <w:sz w:val="20"/>
                <w:szCs w:val="20"/>
              </w:rPr>
              <w:t>と試行</w:t>
            </w:r>
          </w:p>
          <w:p w14:paraId="65FCCB32" w14:textId="52B447E0" w:rsidR="00012F03" w:rsidRPr="00F230FC" w:rsidRDefault="001C75F0">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事業継続のための経営体制見直し</w:t>
            </w:r>
            <w:r w:rsidR="00C304FB" w:rsidRPr="00F230FC">
              <w:rPr>
                <w:rFonts w:ascii="ＭＳ Ｐゴシック" w:eastAsia="ＭＳ Ｐゴシック" w:hAnsi="ＭＳ Ｐゴシック" w:cs="Arial Unicode MS"/>
                <w:color w:val="000000" w:themeColor="text1"/>
                <w:sz w:val="20"/>
                <w:szCs w:val="20"/>
              </w:rPr>
              <w:t>の検討（特に中小）</w:t>
            </w:r>
          </w:p>
          <w:p w14:paraId="7413A2DA" w14:textId="21B83AD2" w:rsidR="00012F03" w:rsidRPr="00F230FC" w:rsidRDefault="00012F03" w:rsidP="00F230FC">
            <w:pPr>
              <w:pStyle w:val="a8"/>
              <w:numPr>
                <w:ilvl w:val="0"/>
                <w:numId w:val="7"/>
              </w:numPr>
              <w:ind w:leftChars="0" w:left="170" w:hanging="170"/>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支えてくれる利用者への感謝や相互コミュニケーション。</w:t>
            </w:r>
          </w:p>
        </w:tc>
      </w:tr>
      <w:tr w:rsidR="00DE31A3" w:rsidRPr="00F230FC" w14:paraId="765AF3A3" w14:textId="77777777" w:rsidTr="00D50F56">
        <w:trPr>
          <w:trHeight w:val="1665"/>
        </w:trPr>
        <w:tc>
          <w:tcPr>
            <w:tcW w:w="1245" w:type="dxa"/>
            <w:shd w:val="clear" w:color="auto" w:fill="D9EAD3"/>
            <w:tcMar>
              <w:top w:w="100" w:type="dxa"/>
              <w:left w:w="100" w:type="dxa"/>
              <w:bottom w:w="100" w:type="dxa"/>
              <w:right w:w="100" w:type="dxa"/>
            </w:tcMar>
          </w:tcPr>
          <w:p w14:paraId="407B7E6D"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lastRenderedPageBreak/>
              <w:t>福祉やSTS</w:t>
            </w:r>
            <w:r w:rsidRPr="00F230FC">
              <w:rPr>
                <w:rFonts w:ascii="ＭＳ Ｐゴシック" w:eastAsia="ＭＳ Ｐゴシック" w:hAnsi="ＭＳ Ｐゴシック" w:cs="Arial Unicode MS"/>
                <w:b/>
                <w:color w:val="000000" w:themeColor="text1"/>
                <w:sz w:val="16"/>
                <w:szCs w:val="16"/>
              </w:rPr>
              <w:t>：Special Transport Service（福祉タクシー、福祉輸送事業限定、有償運送等）</w:t>
            </w:r>
          </w:p>
        </w:tc>
        <w:tc>
          <w:tcPr>
            <w:tcW w:w="2431" w:type="dxa"/>
            <w:shd w:val="clear" w:color="auto" w:fill="auto"/>
            <w:tcMar>
              <w:top w:w="100" w:type="dxa"/>
              <w:left w:w="100" w:type="dxa"/>
              <w:bottom w:w="100" w:type="dxa"/>
              <w:right w:w="100" w:type="dxa"/>
            </w:tcMar>
          </w:tcPr>
          <w:p w14:paraId="5CADE793"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移動が困難な人及びサービス提供の状況把握</w:t>
            </w:r>
          </w:p>
        </w:tc>
        <w:tc>
          <w:tcPr>
            <w:tcW w:w="3689" w:type="dxa"/>
            <w:shd w:val="clear" w:color="auto" w:fill="auto"/>
            <w:tcMar>
              <w:top w:w="100" w:type="dxa"/>
              <w:left w:w="100" w:type="dxa"/>
              <w:bottom w:w="100" w:type="dxa"/>
              <w:right w:w="100" w:type="dxa"/>
            </w:tcMar>
          </w:tcPr>
          <w:p w14:paraId="1699D34A"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利用者とドライバーの感染防止・安全確保対策の実施</w:t>
            </w:r>
          </w:p>
          <w:p w14:paraId="264B6C0A"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病院や介護施設等での専門職との役割分担や連携</w:t>
            </w:r>
          </w:p>
        </w:tc>
        <w:tc>
          <w:tcPr>
            <w:tcW w:w="3840" w:type="dxa"/>
            <w:shd w:val="clear" w:color="auto" w:fill="auto"/>
            <w:tcMar>
              <w:top w:w="100" w:type="dxa"/>
              <w:left w:w="100" w:type="dxa"/>
              <w:bottom w:w="100" w:type="dxa"/>
              <w:right w:w="100" w:type="dxa"/>
            </w:tcMar>
          </w:tcPr>
          <w:p w14:paraId="367C9147" w14:textId="62FB08EC"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サービス必要性の可視化</w:t>
            </w:r>
            <w:r w:rsidR="001C75F0" w:rsidRPr="00F230FC">
              <w:rPr>
                <w:rFonts w:ascii="ＭＳ Ｐゴシック" w:eastAsia="ＭＳ Ｐゴシック" w:hAnsi="ＭＳ Ｐゴシック" w:cs="Arial Unicode MS" w:hint="eastAsia"/>
                <w:color w:val="000000" w:themeColor="text1"/>
                <w:sz w:val="20"/>
                <w:szCs w:val="20"/>
              </w:rPr>
              <w:t>と</w:t>
            </w:r>
            <w:r w:rsidRPr="00F230FC">
              <w:rPr>
                <w:rFonts w:ascii="ＭＳ Ｐゴシック" w:eastAsia="ＭＳ Ｐゴシック" w:hAnsi="ＭＳ Ｐゴシック" w:cs="Arial Unicode MS"/>
                <w:color w:val="000000" w:themeColor="text1"/>
                <w:sz w:val="20"/>
                <w:szCs w:val="20"/>
              </w:rPr>
              <w:t>社会的</w:t>
            </w:r>
            <w:r w:rsidR="001C75F0" w:rsidRPr="00F230FC">
              <w:rPr>
                <w:rFonts w:ascii="ＭＳ Ｐゴシック" w:eastAsia="ＭＳ Ｐゴシック" w:hAnsi="ＭＳ Ｐゴシック" w:cs="Arial Unicode MS" w:hint="eastAsia"/>
                <w:color w:val="000000" w:themeColor="text1"/>
                <w:sz w:val="20"/>
                <w:szCs w:val="20"/>
              </w:rPr>
              <w:t>認識拡大のための情報発信</w:t>
            </w:r>
          </w:p>
          <w:p w14:paraId="63DE1BDF"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運転者の確保（非常時における認定運転者講習のガイドライン化）</w:t>
            </w:r>
          </w:p>
          <w:p w14:paraId="5AE01400" w14:textId="4C89202F"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交通事業者との対話を増やし、福祉分野で一緒にできることをつくる</w:t>
            </w:r>
            <w:r w:rsidR="003F0A83" w:rsidRPr="00F230FC">
              <w:rPr>
                <w:rFonts w:ascii="ＭＳ Ｐゴシック" w:eastAsia="ＭＳ Ｐゴシック" w:hAnsi="ＭＳ Ｐゴシック" w:cs="Arial Unicode MS" w:hint="eastAsia"/>
                <w:color w:val="000000" w:themeColor="text1"/>
                <w:sz w:val="20"/>
                <w:szCs w:val="20"/>
              </w:rPr>
              <w:t>（ノウハウ・資源の相互活用）</w:t>
            </w:r>
          </w:p>
        </w:tc>
        <w:tc>
          <w:tcPr>
            <w:tcW w:w="4245" w:type="dxa"/>
            <w:shd w:val="clear" w:color="auto" w:fill="auto"/>
            <w:tcMar>
              <w:top w:w="100" w:type="dxa"/>
              <w:left w:w="100" w:type="dxa"/>
              <w:bottom w:w="100" w:type="dxa"/>
              <w:right w:w="100" w:type="dxa"/>
            </w:tcMar>
          </w:tcPr>
          <w:p w14:paraId="616C239B" w14:textId="53923201"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経営状況を可視化し</w:t>
            </w:r>
            <w:r w:rsidR="003A2BCB" w:rsidRPr="00F230FC">
              <w:rPr>
                <w:rFonts w:ascii="ＭＳ Ｐゴシック" w:eastAsia="ＭＳ Ｐゴシック" w:hAnsi="ＭＳ Ｐゴシック" w:cs="Arial Unicode MS" w:hint="eastAsia"/>
                <w:color w:val="000000" w:themeColor="text1"/>
                <w:sz w:val="20"/>
                <w:szCs w:val="20"/>
              </w:rPr>
              <w:t>発信</w:t>
            </w:r>
            <w:r w:rsidR="00D429C1" w:rsidRPr="00F230FC">
              <w:rPr>
                <w:rFonts w:ascii="ＭＳ Ｐゴシック" w:eastAsia="ＭＳ Ｐゴシック" w:hAnsi="ＭＳ Ｐゴシック" w:cs="Arial Unicode MS" w:hint="eastAsia"/>
                <w:color w:val="000000" w:themeColor="text1"/>
                <w:sz w:val="20"/>
                <w:szCs w:val="20"/>
              </w:rPr>
              <w:t>することによる</w:t>
            </w:r>
            <w:r w:rsidR="003A2BCB" w:rsidRPr="00F230FC">
              <w:rPr>
                <w:rFonts w:ascii="ＭＳ Ｐゴシック" w:eastAsia="ＭＳ Ｐゴシック" w:hAnsi="ＭＳ Ｐゴシック" w:cs="Arial Unicode MS" w:hint="eastAsia"/>
                <w:color w:val="000000" w:themeColor="text1"/>
                <w:sz w:val="20"/>
                <w:szCs w:val="20"/>
              </w:rPr>
              <w:t>社会的</w:t>
            </w:r>
            <w:r w:rsidRPr="00F230FC">
              <w:rPr>
                <w:rFonts w:ascii="ＭＳ Ｐゴシック" w:eastAsia="ＭＳ Ｐゴシック" w:hAnsi="ＭＳ Ｐゴシック" w:cs="Arial Unicode MS"/>
                <w:color w:val="000000" w:themeColor="text1"/>
                <w:sz w:val="20"/>
                <w:szCs w:val="20"/>
              </w:rPr>
              <w:t>共感の確保</w:t>
            </w:r>
          </w:p>
          <w:p w14:paraId="0C9EE8D3" w14:textId="2A953C43"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利用者負担の軽減（平常時から課題）</w:t>
            </w:r>
          </w:p>
          <w:p w14:paraId="5EC2E869" w14:textId="3A359F65"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生活支援サービス等の拡大</w:t>
            </w:r>
          </w:p>
        </w:tc>
      </w:tr>
      <w:tr w:rsidR="00DE31A3" w:rsidRPr="00F230FC" w14:paraId="350D2BA3" w14:textId="77777777" w:rsidTr="00D50F56">
        <w:trPr>
          <w:trHeight w:val="750"/>
        </w:trPr>
        <w:tc>
          <w:tcPr>
            <w:tcW w:w="1245" w:type="dxa"/>
            <w:shd w:val="clear" w:color="auto" w:fill="D9EAD3"/>
            <w:tcMar>
              <w:top w:w="100" w:type="dxa"/>
              <w:left w:w="100" w:type="dxa"/>
              <w:bottom w:w="100" w:type="dxa"/>
              <w:right w:w="100" w:type="dxa"/>
            </w:tcMar>
          </w:tcPr>
          <w:p w14:paraId="1A4198D9" w14:textId="52E35646"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利用者</w:t>
            </w:r>
            <w:r w:rsidR="000A5C50" w:rsidRPr="00F230FC">
              <w:rPr>
                <w:rFonts w:ascii="ＭＳ Ｐゴシック" w:eastAsia="ＭＳ Ｐゴシック" w:hAnsi="ＭＳ Ｐゴシック" w:cs="ＭＳ 明朝" w:hint="eastAsia"/>
                <w:b/>
                <w:color w:val="000000" w:themeColor="text1"/>
              </w:rPr>
              <w:t>・国民</w:t>
            </w:r>
          </w:p>
        </w:tc>
        <w:tc>
          <w:tcPr>
            <w:tcW w:w="2431" w:type="dxa"/>
            <w:shd w:val="clear" w:color="auto" w:fill="auto"/>
            <w:tcMar>
              <w:top w:w="100" w:type="dxa"/>
              <w:left w:w="100" w:type="dxa"/>
              <w:bottom w:w="100" w:type="dxa"/>
              <w:right w:w="100" w:type="dxa"/>
            </w:tcMar>
          </w:tcPr>
          <w:p w14:paraId="61916E35" w14:textId="07C32F7C" w:rsidR="000A5C50" w:rsidRPr="00F230FC" w:rsidRDefault="000A5C50"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感染防止に配慮した上での</w:t>
            </w:r>
            <w:r w:rsidR="00C304FB" w:rsidRPr="00F230FC">
              <w:rPr>
                <w:rFonts w:ascii="ＭＳ Ｐゴシック" w:eastAsia="ＭＳ Ｐゴシック" w:hAnsi="ＭＳ Ｐゴシック" w:cs="Arial Unicode MS" w:hint="eastAsia"/>
                <w:color w:val="000000" w:themeColor="text1"/>
                <w:sz w:val="20"/>
                <w:szCs w:val="20"/>
              </w:rPr>
              <w:t>移動</w:t>
            </w:r>
            <w:r w:rsidRPr="00F230FC">
              <w:rPr>
                <w:rFonts w:ascii="ＭＳ Ｐゴシック" w:eastAsia="ＭＳ Ｐゴシック" w:hAnsi="ＭＳ Ｐゴシック" w:cs="Arial Unicode MS" w:hint="eastAsia"/>
                <w:color w:val="000000" w:themeColor="text1"/>
                <w:sz w:val="20"/>
                <w:szCs w:val="20"/>
              </w:rPr>
              <w:t>（正しく恐れる）</w:t>
            </w:r>
          </w:p>
        </w:tc>
        <w:tc>
          <w:tcPr>
            <w:tcW w:w="3689" w:type="dxa"/>
            <w:shd w:val="clear" w:color="auto" w:fill="auto"/>
            <w:tcMar>
              <w:top w:w="100" w:type="dxa"/>
              <w:left w:w="100" w:type="dxa"/>
              <w:bottom w:w="100" w:type="dxa"/>
              <w:right w:w="100" w:type="dxa"/>
            </w:tcMar>
          </w:tcPr>
          <w:p w14:paraId="233DDBFF" w14:textId="25ADAB5C"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ガ</w:t>
            </w:r>
            <w:r w:rsidRPr="00F230FC">
              <w:rPr>
                <w:rFonts w:ascii="ＭＳ Ｐゴシック" w:eastAsia="ＭＳ Ｐゴシック" w:hAnsi="ＭＳ Ｐゴシック" w:cs="Arial Unicode MS"/>
                <w:color w:val="000000" w:themeColor="text1"/>
                <w:sz w:val="20"/>
                <w:szCs w:val="20"/>
              </w:rPr>
              <w:t>イドラインの</w:t>
            </w:r>
            <w:r w:rsidR="000A5C50" w:rsidRPr="00F230FC">
              <w:rPr>
                <w:rFonts w:ascii="ＭＳ Ｐゴシック" w:eastAsia="ＭＳ Ｐゴシック" w:hAnsi="ＭＳ Ｐゴシック" w:cs="Arial Unicode MS" w:hint="eastAsia"/>
                <w:color w:val="000000" w:themeColor="text1"/>
                <w:sz w:val="20"/>
                <w:szCs w:val="20"/>
              </w:rPr>
              <w:t>利用者への要請事項の</w:t>
            </w:r>
            <w:r w:rsidRPr="00F230FC">
              <w:rPr>
                <w:rFonts w:ascii="ＭＳ Ｐゴシック" w:eastAsia="ＭＳ Ｐゴシック" w:hAnsi="ＭＳ Ｐゴシック" w:cs="Arial Unicode MS"/>
                <w:color w:val="000000" w:themeColor="text1"/>
                <w:sz w:val="20"/>
                <w:szCs w:val="20"/>
              </w:rPr>
              <w:t>順守</w:t>
            </w:r>
          </w:p>
          <w:p w14:paraId="172D78F7" w14:textId="77777777"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密の回避（同行者減、時差移動）</w:t>
            </w:r>
          </w:p>
        </w:tc>
        <w:tc>
          <w:tcPr>
            <w:tcW w:w="3840" w:type="dxa"/>
            <w:shd w:val="clear" w:color="auto" w:fill="auto"/>
            <w:tcMar>
              <w:top w:w="100" w:type="dxa"/>
              <w:left w:w="100" w:type="dxa"/>
              <w:bottom w:w="100" w:type="dxa"/>
              <w:right w:w="100" w:type="dxa"/>
            </w:tcMar>
          </w:tcPr>
          <w:p w14:paraId="46865F77" w14:textId="493B64DE" w:rsidR="009B7303" w:rsidRPr="00F230FC" w:rsidRDefault="00C304F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「必要」な移動ニーズ</w:t>
            </w:r>
            <w:r w:rsidR="003F0A83" w:rsidRPr="00F230FC">
              <w:rPr>
                <w:rFonts w:ascii="ＭＳ Ｐゴシック" w:eastAsia="ＭＳ Ｐゴシック" w:hAnsi="ＭＳ Ｐゴシック" w:cs="Arial Unicode MS" w:hint="eastAsia"/>
                <w:color w:val="000000" w:themeColor="text1"/>
                <w:sz w:val="20"/>
                <w:szCs w:val="20"/>
              </w:rPr>
              <w:t>やサービス改善提案</w:t>
            </w:r>
            <w:r w:rsidRPr="00F230FC">
              <w:rPr>
                <w:rFonts w:ascii="ＭＳ Ｐゴシック" w:eastAsia="ＭＳ Ｐゴシック" w:hAnsi="ＭＳ Ｐゴシック" w:cs="Arial Unicode MS"/>
                <w:color w:val="000000" w:themeColor="text1"/>
                <w:sz w:val="20"/>
                <w:szCs w:val="20"/>
              </w:rPr>
              <w:t>の発信</w:t>
            </w:r>
          </w:p>
        </w:tc>
        <w:tc>
          <w:tcPr>
            <w:tcW w:w="4245" w:type="dxa"/>
            <w:shd w:val="clear" w:color="auto" w:fill="auto"/>
            <w:tcMar>
              <w:top w:w="100" w:type="dxa"/>
              <w:left w:w="100" w:type="dxa"/>
              <w:bottom w:w="100" w:type="dxa"/>
              <w:right w:w="100" w:type="dxa"/>
            </w:tcMar>
          </w:tcPr>
          <w:p w14:paraId="116BBA49" w14:textId="3EE356D2" w:rsidR="003A2BCB" w:rsidRPr="00F230FC" w:rsidRDefault="003A2BCB" w:rsidP="006B6089">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乗って・支えて・維持することが社会にも自分にも大切であることの理解と行動</w:t>
            </w:r>
          </w:p>
          <w:p w14:paraId="78FDA0C2" w14:textId="66016F14" w:rsidR="009B7303" w:rsidRPr="00F230FC" w:rsidRDefault="003A2BC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交通サービス提供者への感謝・応援</w:t>
            </w:r>
          </w:p>
        </w:tc>
      </w:tr>
      <w:tr w:rsidR="00DE31A3" w:rsidRPr="00F230FC" w14:paraId="1B342A43" w14:textId="77777777" w:rsidTr="00D50F56">
        <w:tc>
          <w:tcPr>
            <w:tcW w:w="1245" w:type="dxa"/>
            <w:shd w:val="clear" w:color="auto" w:fill="D9EAD3"/>
            <w:tcMar>
              <w:top w:w="100" w:type="dxa"/>
              <w:left w:w="100" w:type="dxa"/>
              <w:bottom w:w="100" w:type="dxa"/>
              <w:right w:w="100" w:type="dxa"/>
            </w:tcMar>
          </w:tcPr>
          <w:p w14:paraId="554FDB1D"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自治体</w:t>
            </w:r>
          </w:p>
        </w:tc>
        <w:tc>
          <w:tcPr>
            <w:tcW w:w="2431" w:type="dxa"/>
            <w:shd w:val="clear" w:color="auto" w:fill="auto"/>
            <w:tcMar>
              <w:top w:w="100" w:type="dxa"/>
              <w:left w:w="100" w:type="dxa"/>
              <w:bottom w:w="100" w:type="dxa"/>
              <w:right w:w="100" w:type="dxa"/>
            </w:tcMar>
          </w:tcPr>
          <w:p w14:paraId="7395CBA3" w14:textId="4F706A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地域内のサービス提供者間を渡った情報収集・発信</w:t>
            </w:r>
          </w:p>
          <w:p w14:paraId="54B21FD4" w14:textId="600F3399" w:rsidR="009B7303" w:rsidRPr="00F230FC" w:rsidRDefault="00D429C1"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地域になくてはならないサービス・事業であることの自覚・地域への啓発・支援措置の率先実施</w:t>
            </w:r>
          </w:p>
        </w:tc>
        <w:tc>
          <w:tcPr>
            <w:tcW w:w="3689" w:type="dxa"/>
            <w:shd w:val="clear" w:color="auto" w:fill="auto"/>
            <w:tcMar>
              <w:top w:w="100" w:type="dxa"/>
              <w:left w:w="100" w:type="dxa"/>
              <w:bottom w:w="100" w:type="dxa"/>
              <w:right w:w="100" w:type="dxa"/>
            </w:tcMar>
          </w:tcPr>
          <w:p w14:paraId="507BEC58" w14:textId="777777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事</w:t>
            </w:r>
            <w:r w:rsidRPr="00F230FC">
              <w:rPr>
                <w:rFonts w:ascii="ＭＳ Ｐゴシック" w:eastAsia="ＭＳ Ｐゴシック" w:hAnsi="ＭＳ Ｐゴシック" w:cs="Arial Unicode MS"/>
                <w:color w:val="000000" w:themeColor="text1"/>
                <w:sz w:val="20"/>
                <w:szCs w:val="20"/>
              </w:rPr>
              <w:t>業継続に必要な資材の配分および供給</w:t>
            </w:r>
          </w:p>
          <w:p w14:paraId="3D26CE20" w14:textId="77F47A23" w:rsidR="009B7303" w:rsidRPr="00F230FC" w:rsidRDefault="00315E2A"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感染防止</w:t>
            </w:r>
            <w:r w:rsidR="00C304FB" w:rsidRPr="00F230FC">
              <w:rPr>
                <w:rFonts w:ascii="ＭＳ Ｐゴシック" w:eastAsia="ＭＳ Ｐゴシック" w:hAnsi="ＭＳ Ｐゴシック" w:cs="Arial Unicode MS"/>
                <w:color w:val="000000" w:themeColor="text1"/>
                <w:sz w:val="20"/>
                <w:szCs w:val="20"/>
              </w:rPr>
              <w:t>ガイドライン順守の</w:t>
            </w:r>
            <w:r w:rsidRPr="00F230FC">
              <w:rPr>
                <w:rFonts w:ascii="ＭＳ Ｐゴシック" w:eastAsia="ＭＳ Ｐゴシック" w:hAnsi="ＭＳ Ｐゴシック" w:cs="Arial Unicode MS" w:hint="eastAsia"/>
                <w:color w:val="000000" w:themeColor="text1"/>
                <w:sz w:val="20"/>
                <w:szCs w:val="20"/>
              </w:rPr>
              <w:t>ための住民・</w:t>
            </w:r>
            <w:r w:rsidRPr="00F230FC">
              <w:rPr>
                <w:rFonts w:ascii="ＭＳ Ｐゴシック" w:eastAsia="ＭＳ Ｐゴシック" w:hAnsi="ＭＳ Ｐゴシック" w:cs="Arial Unicode MS"/>
                <w:color w:val="000000" w:themeColor="text1"/>
                <w:sz w:val="20"/>
                <w:szCs w:val="20"/>
              </w:rPr>
              <w:t>利用者</w:t>
            </w:r>
            <w:r w:rsidRPr="00F230FC">
              <w:rPr>
                <w:rFonts w:ascii="ＭＳ Ｐゴシック" w:eastAsia="ＭＳ Ｐゴシック" w:hAnsi="ＭＳ Ｐゴシック" w:cs="Arial Unicode MS" w:hint="eastAsia"/>
                <w:color w:val="000000" w:themeColor="text1"/>
                <w:sz w:val="20"/>
                <w:szCs w:val="20"/>
              </w:rPr>
              <w:t>へ</w:t>
            </w:r>
            <w:r w:rsidR="00C304FB" w:rsidRPr="00F230FC">
              <w:rPr>
                <w:rFonts w:ascii="ＭＳ Ｐゴシック" w:eastAsia="ＭＳ Ｐゴシック" w:hAnsi="ＭＳ Ｐゴシック" w:cs="Arial Unicode MS"/>
                <w:color w:val="000000" w:themeColor="text1"/>
                <w:sz w:val="20"/>
                <w:szCs w:val="20"/>
              </w:rPr>
              <w:t>の啓発</w:t>
            </w:r>
          </w:p>
          <w:p w14:paraId="14BE7985" w14:textId="518B3A92" w:rsidR="009B7303" w:rsidRPr="00F230FC" w:rsidRDefault="00315E2A"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感染状況（</w:t>
            </w:r>
            <w:r w:rsidR="00C304FB" w:rsidRPr="00F230FC">
              <w:rPr>
                <w:rFonts w:ascii="ＭＳ Ｐゴシック" w:eastAsia="ＭＳ Ｐゴシック" w:hAnsi="ＭＳ Ｐゴシック" w:cs="Arial Unicode MS"/>
                <w:color w:val="000000" w:themeColor="text1"/>
                <w:sz w:val="20"/>
                <w:szCs w:val="20"/>
              </w:rPr>
              <w:t>緊急レベル</w:t>
            </w:r>
            <w:r w:rsidRPr="00F230FC">
              <w:rPr>
                <w:rFonts w:ascii="ＭＳ Ｐゴシック" w:eastAsia="ＭＳ Ｐゴシック" w:hAnsi="ＭＳ Ｐゴシック" w:cs="Arial Unicode MS" w:hint="eastAsia"/>
                <w:color w:val="000000" w:themeColor="text1"/>
                <w:sz w:val="20"/>
                <w:szCs w:val="20"/>
              </w:rPr>
              <w:t>）</w:t>
            </w:r>
            <w:r w:rsidR="00C304FB" w:rsidRPr="00F230FC">
              <w:rPr>
                <w:rFonts w:ascii="ＭＳ Ｐゴシック" w:eastAsia="ＭＳ Ｐゴシック" w:hAnsi="ＭＳ Ｐゴシック" w:cs="Arial Unicode MS"/>
                <w:color w:val="000000" w:themeColor="text1"/>
                <w:sz w:val="20"/>
                <w:szCs w:val="20"/>
              </w:rPr>
              <w:t>の判断</w:t>
            </w:r>
          </w:p>
        </w:tc>
        <w:tc>
          <w:tcPr>
            <w:tcW w:w="3840" w:type="dxa"/>
            <w:shd w:val="clear" w:color="auto" w:fill="auto"/>
            <w:tcMar>
              <w:top w:w="100" w:type="dxa"/>
              <w:left w:w="100" w:type="dxa"/>
              <w:bottom w:w="100" w:type="dxa"/>
              <w:right w:w="100" w:type="dxa"/>
            </w:tcMar>
          </w:tcPr>
          <w:p w14:paraId="6A489943" w14:textId="35D5DA1E"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地域内</w:t>
            </w:r>
            <w:r w:rsidR="00315E2A" w:rsidRPr="00F230FC">
              <w:rPr>
                <w:rFonts w:ascii="ＭＳ Ｐゴシック" w:eastAsia="ＭＳ Ｐゴシック" w:hAnsi="ＭＳ Ｐゴシック" w:cs="Arial Unicode MS" w:hint="eastAsia"/>
                <w:color w:val="000000" w:themeColor="text1"/>
                <w:sz w:val="20"/>
                <w:szCs w:val="20"/>
              </w:rPr>
              <w:t>で</w:t>
            </w:r>
            <w:r w:rsidRPr="00F230FC">
              <w:rPr>
                <w:rFonts w:ascii="ＭＳ Ｐゴシック" w:eastAsia="ＭＳ Ｐゴシック" w:hAnsi="ＭＳ Ｐゴシック" w:cs="Arial Unicode MS"/>
                <w:color w:val="000000" w:themeColor="text1"/>
                <w:sz w:val="20"/>
                <w:szCs w:val="20"/>
              </w:rPr>
              <w:t>の必要な移動の量と質の把握</w:t>
            </w:r>
          </w:p>
          <w:p w14:paraId="7E2C9726" w14:textId="572A4EA4"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必要な移動の</w:t>
            </w:r>
            <w:r w:rsidR="00315E2A" w:rsidRPr="00F230FC">
              <w:rPr>
                <w:rFonts w:ascii="ＭＳ Ｐゴシック" w:eastAsia="ＭＳ Ｐゴシック" w:hAnsi="ＭＳ Ｐゴシック" w:cs="Arial Unicode MS" w:hint="eastAsia"/>
                <w:color w:val="000000" w:themeColor="text1"/>
                <w:sz w:val="20"/>
                <w:szCs w:val="20"/>
              </w:rPr>
              <w:t>確保</w:t>
            </w:r>
            <w:r w:rsidRPr="00F230FC">
              <w:rPr>
                <w:rFonts w:ascii="ＭＳ Ｐゴシック" w:eastAsia="ＭＳ Ｐゴシック" w:hAnsi="ＭＳ Ｐゴシック" w:cs="Arial Unicode MS"/>
                <w:color w:val="000000" w:themeColor="text1"/>
                <w:sz w:val="20"/>
                <w:szCs w:val="20"/>
              </w:rPr>
              <w:t>（福祉輸送を含む）</w:t>
            </w:r>
          </w:p>
          <w:p w14:paraId="0FAF77A8" w14:textId="0D17C0B9"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運行支援</w:t>
            </w:r>
            <w:r w:rsidR="00315E2A" w:rsidRPr="00F230FC">
              <w:rPr>
                <w:rFonts w:ascii="ＭＳ Ｐゴシック" w:eastAsia="ＭＳ Ｐゴシック" w:hAnsi="ＭＳ Ｐゴシック" w:cs="Arial Unicode MS" w:hint="eastAsia"/>
                <w:color w:val="000000" w:themeColor="text1"/>
                <w:sz w:val="20"/>
                <w:szCs w:val="20"/>
              </w:rPr>
              <w:t>の実施</w:t>
            </w:r>
          </w:p>
          <w:p w14:paraId="598E1C68" w14:textId="777777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サービス提供者間の連携の仲介</w:t>
            </w:r>
          </w:p>
        </w:tc>
        <w:tc>
          <w:tcPr>
            <w:tcW w:w="4245" w:type="dxa"/>
            <w:shd w:val="clear" w:color="auto" w:fill="auto"/>
            <w:tcMar>
              <w:top w:w="100" w:type="dxa"/>
              <w:left w:w="100" w:type="dxa"/>
              <w:bottom w:w="100" w:type="dxa"/>
              <w:right w:w="100" w:type="dxa"/>
            </w:tcMar>
          </w:tcPr>
          <w:p w14:paraId="3BE49A59" w14:textId="63493632"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安全な運行を維持するための措置や</w:t>
            </w:r>
            <w:r w:rsidR="00315E2A" w:rsidRPr="00F230FC">
              <w:rPr>
                <w:rFonts w:ascii="ＭＳ Ｐゴシック" w:eastAsia="ＭＳ Ｐゴシック" w:hAnsi="ＭＳ Ｐゴシック" w:cs="Arial Unicode MS" w:hint="eastAsia"/>
                <w:color w:val="000000" w:themeColor="text1"/>
                <w:sz w:val="20"/>
                <w:szCs w:val="20"/>
              </w:rPr>
              <w:t>支出</w:t>
            </w:r>
            <w:r w:rsidRPr="00F230FC">
              <w:rPr>
                <w:rFonts w:ascii="ＭＳ Ｐゴシック" w:eastAsia="ＭＳ Ｐゴシック" w:hAnsi="ＭＳ Ｐゴシック" w:cs="Arial Unicode MS"/>
                <w:color w:val="000000" w:themeColor="text1"/>
                <w:sz w:val="20"/>
                <w:szCs w:val="20"/>
              </w:rPr>
              <w:t>への支援</w:t>
            </w:r>
          </w:p>
          <w:p w14:paraId="4C0216A2" w14:textId="0AB116D3" w:rsidR="009B7303" w:rsidRPr="00F230FC" w:rsidRDefault="00315E2A"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経営支援の</w:t>
            </w:r>
            <w:r w:rsidR="00D429C1" w:rsidRPr="00F230FC">
              <w:rPr>
                <w:rFonts w:ascii="ＭＳ Ｐゴシック" w:eastAsia="ＭＳ Ｐゴシック" w:hAnsi="ＭＳ Ｐゴシック" w:cs="Arial Unicode MS" w:hint="eastAsia"/>
                <w:color w:val="000000" w:themeColor="text1"/>
                <w:sz w:val="20"/>
                <w:szCs w:val="20"/>
              </w:rPr>
              <w:t>躊躇なき</w:t>
            </w:r>
            <w:r w:rsidRPr="00F230FC">
              <w:rPr>
                <w:rFonts w:ascii="ＭＳ Ｐゴシック" w:eastAsia="ＭＳ Ｐゴシック" w:hAnsi="ＭＳ Ｐゴシック" w:cs="Arial Unicode MS" w:hint="eastAsia"/>
                <w:color w:val="000000" w:themeColor="text1"/>
                <w:sz w:val="20"/>
                <w:szCs w:val="20"/>
              </w:rPr>
              <w:t>実施</w:t>
            </w:r>
            <w:r w:rsidR="00D429C1" w:rsidRPr="00F230FC">
              <w:rPr>
                <w:rFonts w:ascii="ＭＳ Ｐゴシック" w:eastAsia="ＭＳ Ｐゴシック" w:hAnsi="ＭＳ Ｐゴシック" w:cs="Arial Unicode MS" w:hint="eastAsia"/>
                <w:color w:val="000000" w:themeColor="text1"/>
                <w:sz w:val="20"/>
                <w:szCs w:val="20"/>
              </w:rPr>
              <w:t>（一刻の猶予もない）</w:t>
            </w:r>
          </w:p>
          <w:p w14:paraId="072B1794" w14:textId="1C9C9CC6" w:rsidR="00D429C1"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新しい生活様式に即した交通</w:t>
            </w:r>
            <w:r w:rsidR="000A5C50" w:rsidRPr="00F230FC">
              <w:rPr>
                <w:rFonts w:ascii="ＭＳ Ｐゴシック" w:eastAsia="ＭＳ Ｐゴシック" w:hAnsi="ＭＳ Ｐゴシック" w:cs="Arial Unicode MS" w:hint="eastAsia"/>
                <w:color w:val="000000" w:themeColor="text1"/>
                <w:sz w:val="20"/>
                <w:szCs w:val="20"/>
              </w:rPr>
              <w:t>サービス見直し</w:t>
            </w:r>
            <w:r w:rsidR="00264CDE" w:rsidRPr="00F230FC">
              <w:rPr>
                <w:rFonts w:ascii="ＭＳ Ｐゴシック" w:eastAsia="ＭＳ Ｐゴシック" w:hAnsi="ＭＳ Ｐゴシック" w:cs="Arial Unicode MS" w:hint="eastAsia"/>
                <w:color w:val="000000" w:themeColor="text1"/>
                <w:sz w:val="20"/>
                <w:szCs w:val="20"/>
              </w:rPr>
              <w:t>の</w:t>
            </w:r>
            <w:r w:rsidRPr="00F230FC">
              <w:rPr>
                <w:rFonts w:ascii="ＭＳ Ｐゴシック" w:eastAsia="ＭＳ Ｐゴシック" w:hAnsi="ＭＳ Ｐゴシック" w:cs="Arial Unicode MS" w:hint="eastAsia"/>
                <w:color w:val="000000" w:themeColor="text1"/>
                <w:sz w:val="20"/>
                <w:szCs w:val="20"/>
              </w:rPr>
              <w:t>先導</w:t>
            </w:r>
          </w:p>
        </w:tc>
      </w:tr>
      <w:tr w:rsidR="00DE31A3" w:rsidRPr="00F230FC" w14:paraId="14FF4C3C" w14:textId="77777777" w:rsidTr="00D50F56">
        <w:trPr>
          <w:trHeight w:val="731"/>
        </w:trPr>
        <w:tc>
          <w:tcPr>
            <w:tcW w:w="1245" w:type="dxa"/>
            <w:tcBorders>
              <w:bottom w:val="dashed" w:sz="4" w:space="0" w:color="auto"/>
            </w:tcBorders>
            <w:shd w:val="clear" w:color="auto" w:fill="D9EAD3"/>
            <w:tcMar>
              <w:top w:w="100" w:type="dxa"/>
              <w:left w:w="100" w:type="dxa"/>
              <w:bottom w:w="100" w:type="dxa"/>
              <w:right w:w="100" w:type="dxa"/>
            </w:tcMar>
          </w:tcPr>
          <w:p w14:paraId="3B46073C"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国</w:t>
            </w:r>
          </w:p>
          <w:p w14:paraId="089059CC" w14:textId="77777777" w:rsidR="009B7303" w:rsidRPr="00F230FC" w:rsidRDefault="009B7303">
            <w:pPr>
              <w:widowControl w:val="0"/>
              <w:spacing w:line="240" w:lineRule="auto"/>
              <w:rPr>
                <w:rFonts w:ascii="ＭＳ Ｐゴシック" w:eastAsia="ＭＳ Ｐゴシック" w:hAnsi="ＭＳ Ｐゴシック"/>
                <w:b/>
                <w:color w:val="000000" w:themeColor="text1"/>
              </w:rPr>
            </w:pPr>
          </w:p>
        </w:tc>
        <w:tc>
          <w:tcPr>
            <w:tcW w:w="2431" w:type="dxa"/>
            <w:tcBorders>
              <w:bottom w:val="dashed" w:sz="4" w:space="0" w:color="auto"/>
            </w:tcBorders>
            <w:shd w:val="clear" w:color="auto" w:fill="auto"/>
            <w:tcMar>
              <w:top w:w="100" w:type="dxa"/>
              <w:left w:w="100" w:type="dxa"/>
              <w:bottom w:w="100" w:type="dxa"/>
              <w:right w:w="100" w:type="dxa"/>
            </w:tcMar>
          </w:tcPr>
          <w:p w14:paraId="1A2C86C2" w14:textId="3D980823"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分野</w:t>
            </w:r>
            <w:r w:rsidR="000A5C50" w:rsidRPr="00F230FC">
              <w:rPr>
                <w:rFonts w:ascii="ＭＳ Ｐゴシック" w:eastAsia="ＭＳ Ｐゴシック" w:hAnsi="ＭＳ Ｐゴシック" w:cs="Arial Unicode MS" w:hint="eastAsia"/>
                <w:color w:val="000000" w:themeColor="text1"/>
                <w:sz w:val="20"/>
                <w:szCs w:val="20"/>
              </w:rPr>
              <w:t>・地域（国内外）</w:t>
            </w:r>
            <w:r w:rsidRPr="00F230FC">
              <w:rPr>
                <w:rFonts w:ascii="ＭＳ Ｐゴシック" w:eastAsia="ＭＳ Ｐゴシック" w:hAnsi="ＭＳ Ｐゴシック" w:cs="Arial Unicode MS" w:hint="eastAsia"/>
                <w:color w:val="000000" w:themeColor="text1"/>
                <w:sz w:val="20"/>
                <w:szCs w:val="20"/>
              </w:rPr>
              <w:t>を渡った情報収集・発信</w:t>
            </w:r>
          </w:p>
        </w:tc>
        <w:tc>
          <w:tcPr>
            <w:tcW w:w="3689" w:type="dxa"/>
            <w:tcBorders>
              <w:bottom w:val="dashed" w:sz="4" w:space="0" w:color="auto"/>
            </w:tcBorders>
            <w:shd w:val="clear" w:color="auto" w:fill="auto"/>
            <w:tcMar>
              <w:top w:w="100" w:type="dxa"/>
              <w:left w:w="100" w:type="dxa"/>
              <w:bottom w:w="100" w:type="dxa"/>
              <w:right w:w="100" w:type="dxa"/>
            </w:tcMar>
          </w:tcPr>
          <w:p w14:paraId="393A88DC" w14:textId="2F01A1FF"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ガ</w:t>
            </w:r>
            <w:r w:rsidRPr="00F230FC">
              <w:rPr>
                <w:rFonts w:ascii="ＭＳ Ｐゴシック" w:eastAsia="ＭＳ Ｐゴシック" w:hAnsi="ＭＳ Ｐゴシック" w:cs="Arial Unicode MS"/>
                <w:color w:val="000000" w:themeColor="text1"/>
                <w:sz w:val="20"/>
                <w:szCs w:val="20"/>
              </w:rPr>
              <w:t>イドライン</w:t>
            </w:r>
            <w:r w:rsidR="00315E2A" w:rsidRPr="00F230FC">
              <w:rPr>
                <w:rFonts w:ascii="ＭＳ Ｐゴシック" w:eastAsia="ＭＳ Ｐゴシック" w:hAnsi="ＭＳ Ｐゴシック" w:cs="Arial Unicode MS" w:hint="eastAsia"/>
                <w:color w:val="000000" w:themeColor="text1"/>
                <w:sz w:val="20"/>
                <w:szCs w:val="20"/>
              </w:rPr>
              <w:t>作成</w:t>
            </w:r>
            <w:r w:rsidRPr="00F230FC">
              <w:rPr>
                <w:rFonts w:ascii="ＭＳ Ｐゴシック" w:eastAsia="ＭＳ Ｐゴシック" w:hAnsi="ＭＳ Ｐゴシック" w:cs="Arial Unicode MS"/>
                <w:color w:val="000000" w:themeColor="text1"/>
                <w:sz w:val="20"/>
                <w:szCs w:val="20"/>
              </w:rPr>
              <w:t>のための医学的根拠</w:t>
            </w:r>
            <w:r w:rsidR="00315E2A" w:rsidRPr="00F230FC">
              <w:rPr>
                <w:rFonts w:ascii="ＭＳ Ｐゴシック" w:eastAsia="ＭＳ Ｐゴシック" w:hAnsi="ＭＳ Ｐゴシック" w:cs="Arial Unicode MS" w:hint="eastAsia"/>
                <w:color w:val="000000" w:themeColor="text1"/>
                <w:sz w:val="20"/>
                <w:szCs w:val="20"/>
              </w:rPr>
              <w:t>検討</w:t>
            </w:r>
            <w:r w:rsidRPr="00F230FC">
              <w:rPr>
                <w:rFonts w:ascii="ＭＳ Ｐゴシック" w:eastAsia="ＭＳ Ｐゴシック" w:hAnsi="ＭＳ Ｐゴシック" w:cs="Arial Unicode MS"/>
                <w:color w:val="000000" w:themeColor="text1"/>
                <w:sz w:val="20"/>
                <w:szCs w:val="20"/>
              </w:rPr>
              <w:t>の</w:t>
            </w:r>
            <w:r w:rsidR="00315E2A" w:rsidRPr="00F230FC">
              <w:rPr>
                <w:rFonts w:ascii="ＭＳ Ｐゴシック" w:eastAsia="ＭＳ Ｐゴシック" w:hAnsi="ＭＳ Ｐゴシック" w:cs="Arial Unicode MS" w:hint="eastAsia"/>
                <w:color w:val="000000" w:themeColor="text1"/>
                <w:sz w:val="20"/>
                <w:szCs w:val="20"/>
              </w:rPr>
              <w:t>支援と成果情報の提供</w:t>
            </w:r>
          </w:p>
          <w:p w14:paraId="392F87F0" w14:textId="1E71E379" w:rsidR="009B7303" w:rsidRPr="00F230FC" w:rsidRDefault="00315E2A"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ガイドライン実施のため</w:t>
            </w:r>
            <w:r w:rsidR="00C304FB" w:rsidRPr="00F230FC">
              <w:rPr>
                <w:rFonts w:ascii="ＭＳ Ｐゴシック" w:eastAsia="ＭＳ Ｐゴシック" w:hAnsi="ＭＳ Ｐゴシック" w:cs="Arial Unicode MS"/>
                <w:color w:val="000000" w:themeColor="text1"/>
                <w:sz w:val="20"/>
                <w:szCs w:val="20"/>
              </w:rPr>
              <w:t>に必要な資材の確保</w:t>
            </w:r>
          </w:p>
        </w:tc>
        <w:tc>
          <w:tcPr>
            <w:tcW w:w="3840" w:type="dxa"/>
            <w:tcBorders>
              <w:bottom w:val="dashed" w:sz="4" w:space="0" w:color="auto"/>
            </w:tcBorders>
            <w:shd w:val="clear" w:color="auto" w:fill="auto"/>
            <w:tcMar>
              <w:top w:w="100" w:type="dxa"/>
              <w:left w:w="100" w:type="dxa"/>
              <w:bottom w:w="100" w:type="dxa"/>
              <w:right w:w="100" w:type="dxa"/>
            </w:tcMar>
          </w:tcPr>
          <w:p w14:paraId="6F7EDCD9" w14:textId="61FF6F59"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対面が必</w:t>
            </w:r>
            <w:r w:rsidR="000A5C50" w:rsidRPr="00F230FC">
              <w:rPr>
                <w:rFonts w:ascii="ＭＳ Ｐゴシック" w:eastAsia="ＭＳ Ｐゴシック" w:hAnsi="ＭＳ Ｐゴシック" w:cs="Arial Unicode MS" w:hint="eastAsia"/>
                <w:color w:val="000000" w:themeColor="text1"/>
                <w:sz w:val="20"/>
                <w:szCs w:val="20"/>
              </w:rPr>
              <w:t>須</w:t>
            </w:r>
            <w:r w:rsidRPr="00F230FC">
              <w:rPr>
                <w:rFonts w:ascii="ＭＳ Ｐゴシック" w:eastAsia="ＭＳ Ｐゴシック" w:hAnsi="ＭＳ Ｐゴシック" w:cs="Arial Unicode MS"/>
                <w:color w:val="000000" w:themeColor="text1"/>
                <w:sz w:val="20"/>
                <w:szCs w:val="20"/>
              </w:rPr>
              <w:t>となる</w:t>
            </w:r>
            <w:r w:rsidR="000A5C50" w:rsidRPr="00F230FC">
              <w:rPr>
                <w:rFonts w:ascii="ＭＳ Ｐゴシック" w:eastAsia="ＭＳ Ｐゴシック" w:hAnsi="ＭＳ Ｐゴシック" w:cs="Arial Unicode MS" w:hint="eastAsia"/>
                <w:color w:val="000000" w:themeColor="text1"/>
                <w:sz w:val="20"/>
                <w:szCs w:val="20"/>
              </w:rPr>
              <w:t>機会の削減</w:t>
            </w:r>
          </w:p>
          <w:p w14:paraId="70EB68CA" w14:textId="1F5F947B"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車を含めた移動量全体のコントロール（</w:t>
            </w:r>
            <w:r w:rsidR="000A5C50" w:rsidRPr="00F230FC">
              <w:rPr>
                <w:rFonts w:ascii="ＭＳ Ｐゴシック" w:eastAsia="ＭＳ Ｐゴシック" w:hAnsi="ＭＳ Ｐゴシック" w:cs="Arial Unicode MS" w:hint="eastAsia"/>
                <w:color w:val="000000" w:themeColor="text1"/>
                <w:sz w:val="20"/>
                <w:szCs w:val="20"/>
              </w:rPr>
              <w:t>接触</w:t>
            </w:r>
            <w:r w:rsidRPr="00F230FC">
              <w:rPr>
                <w:rFonts w:ascii="ＭＳ Ｐゴシック" w:eastAsia="ＭＳ Ｐゴシック" w:hAnsi="ＭＳ Ｐゴシック" w:cs="Arial Unicode MS"/>
                <w:color w:val="000000" w:themeColor="text1"/>
                <w:sz w:val="20"/>
                <w:szCs w:val="20"/>
              </w:rPr>
              <w:t>抑制）</w:t>
            </w:r>
          </w:p>
        </w:tc>
        <w:tc>
          <w:tcPr>
            <w:tcW w:w="4245" w:type="dxa"/>
            <w:tcBorders>
              <w:bottom w:val="dashed" w:sz="4" w:space="0" w:color="auto"/>
            </w:tcBorders>
            <w:shd w:val="clear" w:color="auto" w:fill="auto"/>
            <w:tcMar>
              <w:top w:w="100" w:type="dxa"/>
              <w:left w:w="100" w:type="dxa"/>
              <w:bottom w:w="100" w:type="dxa"/>
              <w:right w:w="100" w:type="dxa"/>
            </w:tcMar>
          </w:tcPr>
          <w:p w14:paraId="1220063F" w14:textId="30D002C8"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緊急融資による</w:t>
            </w:r>
            <w:r w:rsidR="000A5C50" w:rsidRPr="00F230FC">
              <w:rPr>
                <w:rFonts w:ascii="ＭＳ Ｐゴシック" w:eastAsia="ＭＳ Ｐゴシック" w:hAnsi="ＭＳ Ｐゴシック" w:cs="Arial Unicode MS" w:hint="eastAsia"/>
                <w:color w:val="000000" w:themeColor="text1"/>
                <w:sz w:val="20"/>
                <w:szCs w:val="20"/>
              </w:rPr>
              <w:t>経営破綻</w:t>
            </w:r>
            <w:r w:rsidRPr="00F230FC">
              <w:rPr>
                <w:rFonts w:ascii="ＭＳ Ｐゴシック" w:eastAsia="ＭＳ Ｐゴシック" w:hAnsi="ＭＳ Ｐゴシック" w:cs="Arial Unicode MS"/>
                <w:color w:val="000000" w:themeColor="text1"/>
                <w:sz w:val="20"/>
                <w:szCs w:val="20"/>
              </w:rPr>
              <w:t>防止</w:t>
            </w:r>
          </w:p>
          <w:p w14:paraId="719C51E9" w14:textId="777777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罹患に対する補償（維持を求められる仕事）</w:t>
            </w:r>
          </w:p>
        </w:tc>
      </w:tr>
      <w:tr w:rsidR="00DE31A3" w:rsidRPr="00F230FC" w14:paraId="25C9DDF8" w14:textId="77777777" w:rsidTr="00D50F56">
        <w:tc>
          <w:tcPr>
            <w:tcW w:w="1245" w:type="dxa"/>
            <w:tcBorders>
              <w:top w:val="dashed" w:sz="4" w:space="0" w:color="auto"/>
            </w:tcBorders>
            <w:shd w:val="clear" w:color="auto" w:fill="D9EAD3"/>
            <w:tcMar>
              <w:top w:w="100" w:type="dxa"/>
              <w:left w:w="100" w:type="dxa"/>
              <w:bottom w:w="100" w:type="dxa"/>
              <w:right w:w="100" w:type="dxa"/>
            </w:tcMar>
          </w:tcPr>
          <w:p w14:paraId="211C658D" w14:textId="21FE9546" w:rsidR="009B7303" w:rsidRPr="00F230FC" w:rsidRDefault="006A481D">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(特に</w:t>
            </w:r>
            <w:r w:rsidR="00C304FB" w:rsidRPr="00F230FC">
              <w:rPr>
                <w:rFonts w:ascii="ＭＳ Ｐゴシック" w:eastAsia="ＭＳ Ｐゴシック" w:hAnsi="ＭＳ Ｐゴシック" w:cs="Arial Unicode MS"/>
                <w:b/>
                <w:color w:val="000000" w:themeColor="text1"/>
              </w:rPr>
              <w:t>運輸行政</w:t>
            </w:r>
            <w:r w:rsidRPr="00F230FC">
              <w:rPr>
                <w:rFonts w:ascii="ＭＳ Ｐゴシック" w:eastAsia="ＭＳ Ｐゴシック" w:hAnsi="ＭＳ Ｐゴシック" w:cs="ＭＳ 明朝"/>
                <w:b/>
                <w:color w:val="000000" w:themeColor="text1"/>
              </w:rPr>
              <w:t>)</w:t>
            </w:r>
          </w:p>
        </w:tc>
        <w:tc>
          <w:tcPr>
            <w:tcW w:w="2431" w:type="dxa"/>
            <w:tcBorders>
              <w:top w:val="dashed" w:sz="4" w:space="0" w:color="auto"/>
            </w:tcBorders>
            <w:shd w:val="clear" w:color="auto" w:fill="auto"/>
            <w:tcMar>
              <w:top w:w="100" w:type="dxa"/>
              <w:left w:w="100" w:type="dxa"/>
              <w:bottom w:w="100" w:type="dxa"/>
              <w:right w:w="100" w:type="dxa"/>
            </w:tcMar>
          </w:tcPr>
          <w:p w14:paraId="08331C23" w14:textId="77777777" w:rsidR="00D429C1" w:rsidRPr="00F230FC" w:rsidRDefault="00D429C1"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事業者への多面的支援の実施</w:t>
            </w:r>
          </w:p>
          <w:p w14:paraId="59709E33" w14:textId="3707932A"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安全で必要十分なサービス確保</w:t>
            </w:r>
          </w:p>
        </w:tc>
        <w:tc>
          <w:tcPr>
            <w:tcW w:w="3689" w:type="dxa"/>
            <w:tcBorders>
              <w:top w:val="dashed" w:sz="4" w:space="0" w:color="auto"/>
            </w:tcBorders>
            <w:shd w:val="clear" w:color="auto" w:fill="auto"/>
            <w:tcMar>
              <w:top w:w="100" w:type="dxa"/>
              <w:left w:w="100" w:type="dxa"/>
              <w:bottom w:w="100" w:type="dxa"/>
              <w:right w:w="100" w:type="dxa"/>
            </w:tcMar>
          </w:tcPr>
          <w:p w14:paraId="70C91535" w14:textId="354B1421" w:rsidR="009B7303" w:rsidRPr="00F230FC" w:rsidRDefault="006A481D"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安全運行確保と</w:t>
            </w:r>
            <w:r w:rsidR="00C304FB" w:rsidRPr="00F230FC">
              <w:rPr>
                <w:rFonts w:ascii="ＭＳ Ｐゴシック" w:eastAsia="ＭＳ Ｐゴシック" w:hAnsi="ＭＳ Ｐゴシック" w:cs="Arial Unicode MS"/>
                <w:color w:val="000000" w:themeColor="text1"/>
                <w:sz w:val="20"/>
                <w:szCs w:val="20"/>
              </w:rPr>
              <w:t>事業継続</w:t>
            </w:r>
            <w:r w:rsidRPr="00F230FC">
              <w:rPr>
                <w:rFonts w:ascii="ＭＳ Ｐゴシック" w:eastAsia="ＭＳ Ｐゴシック" w:hAnsi="ＭＳ Ｐゴシック" w:cs="Arial Unicode MS" w:hint="eastAsia"/>
                <w:color w:val="000000" w:themeColor="text1"/>
                <w:sz w:val="20"/>
                <w:szCs w:val="20"/>
              </w:rPr>
              <w:t>を確保するための</w:t>
            </w:r>
            <w:r w:rsidR="00C304FB" w:rsidRPr="00F230FC">
              <w:rPr>
                <w:rFonts w:ascii="ＭＳ Ｐゴシック" w:eastAsia="ＭＳ Ｐゴシック" w:hAnsi="ＭＳ Ｐゴシック" w:cs="Arial Unicode MS"/>
                <w:color w:val="000000" w:themeColor="text1"/>
                <w:sz w:val="20"/>
                <w:szCs w:val="20"/>
              </w:rPr>
              <w:t>（緊急事態宣言や感染者発生時等）ガイドライン発出</w:t>
            </w:r>
          </w:p>
          <w:p w14:paraId="5071EB69" w14:textId="70E8C3CF" w:rsidR="006A481D" w:rsidRPr="00F230FC" w:rsidRDefault="006A481D"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事業者の対策の支援</w:t>
            </w:r>
          </w:p>
        </w:tc>
        <w:tc>
          <w:tcPr>
            <w:tcW w:w="3840" w:type="dxa"/>
            <w:tcBorders>
              <w:top w:val="dashed" w:sz="4" w:space="0" w:color="auto"/>
            </w:tcBorders>
            <w:shd w:val="clear" w:color="auto" w:fill="auto"/>
            <w:tcMar>
              <w:top w:w="100" w:type="dxa"/>
              <w:left w:w="100" w:type="dxa"/>
              <w:bottom w:w="100" w:type="dxa"/>
              <w:right w:w="100" w:type="dxa"/>
            </w:tcMar>
          </w:tcPr>
          <w:p w14:paraId="3D60EFAA" w14:textId="26F9F1D0"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運行計画の柔軟な</w:t>
            </w:r>
            <w:r w:rsidR="005757C2" w:rsidRPr="00F230FC">
              <w:rPr>
                <w:rFonts w:ascii="ＭＳ Ｐゴシック" w:eastAsia="ＭＳ Ｐゴシック" w:hAnsi="ＭＳ Ｐゴシック" w:cs="Arial Unicode MS" w:hint="eastAsia"/>
                <w:color w:val="000000" w:themeColor="text1"/>
                <w:sz w:val="20"/>
                <w:szCs w:val="20"/>
              </w:rPr>
              <w:t>許</w:t>
            </w:r>
            <w:r w:rsidRPr="00F230FC">
              <w:rPr>
                <w:rFonts w:ascii="ＭＳ Ｐゴシック" w:eastAsia="ＭＳ Ｐゴシック" w:hAnsi="ＭＳ Ｐゴシック" w:cs="Arial Unicode MS"/>
                <w:color w:val="000000" w:themeColor="text1"/>
                <w:sz w:val="20"/>
                <w:szCs w:val="20"/>
              </w:rPr>
              <w:t>認可</w:t>
            </w:r>
          </w:p>
          <w:p w14:paraId="357D4525" w14:textId="0669D865" w:rsidR="003A2BCB" w:rsidRPr="00F230FC" w:rsidRDefault="003A2BC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運行計画変更の審査基準の明確化（適正運行の確保）</w:t>
            </w:r>
          </w:p>
          <w:p w14:paraId="3A4F947F" w14:textId="6E5A6978"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運輸支局</w:t>
            </w:r>
            <w:r w:rsidR="003A2BCB" w:rsidRPr="00F230FC">
              <w:rPr>
                <w:rFonts w:ascii="ＭＳ Ｐゴシック" w:eastAsia="ＭＳ Ｐゴシック" w:hAnsi="ＭＳ Ｐゴシック" w:cs="Arial Unicode MS" w:hint="eastAsia"/>
                <w:color w:val="000000" w:themeColor="text1"/>
                <w:sz w:val="20"/>
                <w:szCs w:val="20"/>
              </w:rPr>
              <w:t>で</w:t>
            </w:r>
            <w:r w:rsidRPr="00F230FC">
              <w:rPr>
                <w:rFonts w:ascii="ＭＳ Ｐゴシック" w:eastAsia="ＭＳ Ｐゴシック" w:hAnsi="ＭＳ Ｐゴシック" w:cs="Arial Unicode MS" w:hint="eastAsia"/>
                <w:color w:val="000000" w:themeColor="text1"/>
                <w:sz w:val="20"/>
                <w:szCs w:val="20"/>
              </w:rPr>
              <w:t>の</w:t>
            </w:r>
            <w:r w:rsidR="003A2BCB" w:rsidRPr="00F230FC">
              <w:rPr>
                <w:rFonts w:ascii="ＭＳ Ｐゴシック" w:eastAsia="ＭＳ Ｐゴシック" w:hAnsi="ＭＳ Ｐゴシック" w:cs="Arial Unicode MS" w:hint="eastAsia"/>
                <w:color w:val="000000" w:themeColor="text1"/>
                <w:sz w:val="20"/>
                <w:szCs w:val="20"/>
              </w:rPr>
              <w:t>判断</w:t>
            </w:r>
            <w:r w:rsidRPr="00F230FC">
              <w:rPr>
                <w:rFonts w:ascii="ＭＳ Ｐゴシック" w:eastAsia="ＭＳ Ｐゴシック" w:hAnsi="ＭＳ Ｐゴシック" w:cs="Arial Unicode MS" w:hint="eastAsia"/>
                <w:color w:val="000000" w:themeColor="text1"/>
                <w:sz w:val="20"/>
                <w:szCs w:val="20"/>
              </w:rPr>
              <w:t>を可能に（迅速化、地域に合った措置）</w:t>
            </w:r>
          </w:p>
        </w:tc>
        <w:tc>
          <w:tcPr>
            <w:tcW w:w="4245" w:type="dxa"/>
            <w:tcBorders>
              <w:top w:val="dashed" w:sz="4" w:space="0" w:color="auto"/>
            </w:tcBorders>
            <w:shd w:val="clear" w:color="auto" w:fill="auto"/>
            <w:tcMar>
              <w:top w:w="100" w:type="dxa"/>
              <w:left w:w="100" w:type="dxa"/>
              <w:bottom w:w="100" w:type="dxa"/>
              <w:right w:w="100" w:type="dxa"/>
            </w:tcMar>
          </w:tcPr>
          <w:p w14:paraId="1A00A621" w14:textId="1D8D23F2"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平</w:t>
            </w:r>
            <w:r w:rsidRPr="00F230FC">
              <w:rPr>
                <w:rFonts w:ascii="ＭＳ Ｐゴシック" w:eastAsia="ＭＳ Ｐゴシック" w:hAnsi="ＭＳ Ｐゴシック" w:cs="Arial Unicode MS"/>
                <w:color w:val="000000" w:themeColor="text1"/>
                <w:sz w:val="20"/>
                <w:szCs w:val="20"/>
              </w:rPr>
              <w:t>常時の</w:t>
            </w:r>
            <w:r w:rsidR="00201935" w:rsidRPr="00F230FC">
              <w:rPr>
                <w:rFonts w:ascii="ＭＳ Ｐゴシック" w:eastAsia="ＭＳ Ｐゴシック" w:hAnsi="ＭＳ Ｐゴシック" w:cs="Arial Unicode MS" w:hint="eastAsia"/>
                <w:color w:val="000000" w:themeColor="text1"/>
                <w:sz w:val="20"/>
                <w:szCs w:val="20"/>
              </w:rPr>
              <w:t>公的</w:t>
            </w:r>
            <w:r w:rsidRPr="00F230FC">
              <w:rPr>
                <w:rFonts w:ascii="ＭＳ Ｐゴシック" w:eastAsia="ＭＳ Ｐゴシック" w:hAnsi="ＭＳ Ｐゴシック" w:cs="Arial Unicode MS"/>
                <w:color w:val="000000" w:themeColor="text1"/>
                <w:sz w:val="20"/>
                <w:szCs w:val="20"/>
              </w:rPr>
              <w:t>補助制度の</w:t>
            </w:r>
            <w:r w:rsidR="00201935" w:rsidRPr="00F230FC">
              <w:rPr>
                <w:rFonts w:ascii="ＭＳ Ｐゴシック" w:eastAsia="ＭＳ Ｐゴシック" w:hAnsi="ＭＳ Ｐゴシック" w:cs="Arial Unicode MS" w:hint="eastAsia"/>
                <w:color w:val="000000" w:themeColor="text1"/>
                <w:sz w:val="20"/>
                <w:szCs w:val="20"/>
              </w:rPr>
              <w:t>拡大適用・弾力化</w:t>
            </w:r>
          </w:p>
          <w:p w14:paraId="25F1F93C" w14:textId="4AA8BE6D" w:rsidR="009B7303" w:rsidRPr="00F230FC" w:rsidRDefault="006A481D"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外出制限・自粛による利用減少によって</w:t>
            </w:r>
            <w:r w:rsidR="00C304FB" w:rsidRPr="00F230FC">
              <w:rPr>
                <w:rFonts w:ascii="ＭＳ Ｐゴシック" w:eastAsia="ＭＳ Ｐゴシック" w:hAnsi="ＭＳ Ｐゴシック" w:cs="Arial Unicode MS"/>
                <w:color w:val="000000" w:themeColor="text1"/>
                <w:sz w:val="20"/>
                <w:szCs w:val="20"/>
              </w:rPr>
              <w:t>補助</w:t>
            </w:r>
            <w:r w:rsidRPr="00F230FC">
              <w:rPr>
                <w:rFonts w:ascii="ＭＳ Ｐゴシック" w:eastAsia="ＭＳ Ｐゴシック" w:hAnsi="ＭＳ Ｐゴシック" w:cs="Arial Unicode MS" w:hint="eastAsia"/>
                <w:color w:val="000000" w:themeColor="text1"/>
                <w:sz w:val="20"/>
                <w:szCs w:val="20"/>
              </w:rPr>
              <w:t>要件を満たさなくなった場合の例外措置</w:t>
            </w:r>
          </w:p>
          <w:p w14:paraId="658269E3" w14:textId="3C7DD1FE" w:rsidR="009B7303" w:rsidRPr="00F230FC" w:rsidRDefault="006A481D"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多様かつ十分な</w:t>
            </w:r>
            <w:r w:rsidR="00201935" w:rsidRPr="00F230FC">
              <w:rPr>
                <w:rFonts w:ascii="ＭＳ Ｐゴシック" w:eastAsia="ＭＳ Ｐゴシック" w:hAnsi="ＭＳ Ｐゴシック" w:cs="Arial Unicode MS" w:hint="eastAsia"/>
                <w:color w:val="000000" w:themeColor="text1"/>
                <w:sz w:val="20"/>
                <w:szCs w:val="20"/>
              </w:rPr>
              <w:t>事業支援（</w:t>
            </w:r>
            <w:r w:rsidR="00C304FB" w:rsidRPr="00F230FC">
              <w:rPr>
                <w:rFonts w:ascii="ＭＳ Ｐゴシック" w:eastAsia="ＭＳ Ｐゴシック" w:hAnsi="ＭＳ Ｐゴシック" w:cs="Arial Unicode MS"/>
                <w:color w:val="000000" w:themeColor="text1"/>
                <w:sz w:val="20"/>
                <w:szCs w:val="20"/>
              </w:rPr>
              <w:t>地方創生交付金</w:t>
            </w:r>
            <w:r w:rsidR="00201935" w:rsidRPr="00F230FC">
              <w:rPr>
                <w:rFonts w:ascii="ＭＳ Ｐゴシック" w:eastAsia="ＭＳ Ｐゴシック" w:hAnsi="ＭＳ Ｐゴシック" w:cs="Arial Unicode MS" w:hint="eastAsia"/>
                <w:color w:val="000000" w:themeColor="text1"/>
                <w:sz w:val="20"/>
                <w:szCs w:val="20"/>
              </w:rPr>
              <w:t>等</w:t>
            </w:r>
            <w:r w:rsidR="00C304FB" w:rsidRPr="00F230FC">
              <w:rPr>
                <w:rFonts w:ascii="ＭＳ Ｐゴシック" w:eastAsia="ＭＳ Ｐゴシック" w:hAnsi="ＭＳ Ｐゴシック" w:cs="Arial Unicode MS"/>
                <w:color w:val="000000" w:themeColor="text1"/>
                <w:sz w:val="20"/>
                <w:szCs w:val="20"/>
              </w:rPr>
              <w:t>の活用</w:t>
            </w:r>
            <w:r w:rsidR="00201935" w:rsidRPr="00F230FC">
              <w:rPr>
                <w:rFonts w:ascii="ＭＳ Ｐゴシック" w:eastAsia="ＭＳ Ｐゴシック" w:hAnsi="ＭＳ Ｐゴシック" w:cs="Arial Unicode MS" w:hint="eastAsia"/>
                <w:color w:val="000000" w:themeColor="text1"/>
                <w:sz w:val="20"/>
                <w:szCs w:val="20"/>
              </w:rPr>
              <w:t>）</w:t>
            </w:r>
          </w:p>
          <w:p w14:paraId="57251489" w14:textId="05BDD93F"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減収の補填</w:t>
            </w:r>
            <w:r w:rsidR="006A481D" w:rsidRPr="00F230FC">
              <w:rPr>
                <w:rFonts w:ascii="ＭＳ Ｐゴシック" w:eastAsia="ＭＳ Ｐゴシック" w:hAnsi="ＭＳ Ｐゴシック" w:cs="Arial Unicode MS" w:hint="eastAsia"/>
                <w:color w:val="000000" w:themeColor="text1"/>
                <w:sz w:val="20"/>
                <w:szCs w:val="20"/>
              </w:rPr>
              <w:t>（維持が必要な便数確保のため）</w:t>
            </w:r>
          </w:p>
          <w:p w14:paraId="4491BB43" w14:textId="41EDCEF2" w:rsidR="009B7303" w:rsidRPr="00F230FC" w:rsidRDefault="00201935" w:rsidP="00D50F56">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各種</w:t>
            </w:r>
            <w:r w:rsidRPr="00F230FC">
              <w:rPr>
                <w:rFonts w:ascii="ＭＳ Ｐゴシック" w:eastAsia="ＭＳ Ｐゴシック" w:hAnsi="ＭＳ Ｐゴシック" w:cs="Arial Unicode MS"/>
                <w:color w:val="000000" w:themeColor="text1"/>
                <w:sz w:val="20"/>
                <w:szCs w:val="20"/>
              </w:rPr>
              <w:t>申請の簡略化</w:t>
            </w:r>
            <w:r w:rsidR="006A481D" w:rsidRPr="00F230FC">
              <w:rPr>
                <w:rFonts w:ascii="ＭＳ Ｐゴシック" w:eastAsia="ＭＳ Ｐゴシック" w:hAnsi="ＭＳ Ｐゴシック" w:cs="Arial Unicode MS" w:hint="eastAsia"/>
                <w:color w:val="000000" w:themeColor="text1"/>
                <w:sz w:val="20"/>
                <w:szCs w:val="20"/>
              </w:rPr>
              <w:t>、執行の迅速化（概算払等）</w:t>
            </w:r>
          </w:p>
        </w:tc>
      </w:tr>
      <w:tr w:rsidR="00DE31A3" w:rsidRPr="00F230FC" w14:paraId="153B3DD7" w14:textId="77777777" w:rsidTr="00D50F56">
        <w:tc>
          <w:tcPr>
            <w:tcW w:w="1245" w:type="dxa"/>
            <w:shd w:val="clear" w:color="auto" w:fill="D9EAD3"/>
            <w:tcMar>
              <w:top w:w="100" w:type="dxa"/>
              <w:left w:w="100" w:type="dxa"/>
              <w:bottom w:w="100" w:type="dxa"/>
              <w:right w:w="100" w:type="dxa"/>
            </w:tcMar>
          </w:tcPr>
          <w:p w14:paraId="4C554AC2"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業界団体</w:t>
            </w:r>
          </w:p>
        </w:tc>
        <w:tc>
          <w:tcPr>
            <w:tcW w:w="2431" w:type="dxa"/>
            <w:shd w:val="clear" w:color="auto" w:fill="auto"/>
            <w:tcMar>
              <w:top w:w="100" w:type="dxa"/>
              <w:left w:w="100" w:type="dxa"/>
              <w:bottom w:w="100" w:type="dxa"/>
              <w:right w:w="100" w:type="dxa"/>
            </w:tcMar>
          </w:tcPr>
          <w:p w14:paraId="7F21E23E" w14:textId="5B28F34D" w:rsidR="009B7303" w:rsidRPr="00F230FC" w:rsidRDefault="003A2BC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各事業</w:t>
            </w:r>
            <w:r w:rsidR="00C304FB" w:rsidRPr="00F230FC">
              <w:rPr>
                <w:rFonts w:ascii="ＭＳ Ｐゴシック" w:eastAsia="ＭＳ Ｐゴシック" w:hAnsi="ＭＳ Ｐゴシック" w:cs="Arial Unicode MS"/>
                <w:color w:val="000000" w:themeColor="text1"/>
                <w:sz w:val="20"/>
                <w:szCs w:val="20"/>
              </w:rPr>
              <w:t>者の情報の集約</w:t>
            </w:r>
          </w:p>
          <w:p w14:paraId="55181F77" w14:textId="543FF487" w:rsidR="003A2BCB" w:rsidRPr="00F230FC" w:rsidRDefault="003A2BC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事業者へ参考となる情報の提供</w:t>
            </w:r>
          </w:p>
          <w:p w14:paraId="5D7EB251" w14:textId="77777777" w:rsidR="003A2BCB"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現場と国・自治体の橋渡し</w:t>
            </w:r>
          </w:p>
          <w:p w14:paraId="0113E11F" w14:textId="3149F111" w:rsidR="009B7303" w:rsidRPr="00F230FC" w:rsidRDefault="003A2BCB" w:rsidP="00D50F56">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業界を代表し社会へ情</w:t>
            </w:r>
            <w:r w:rsidRPr="00F230FC">
              <w:rPr>
                <w:rFonts w:ascii="ＭＳ Ｐゴシック" w:eastAsia="ＭＳ Ｐゴシック" w:hAnsi="ＭＳ Ｐゴシック" w:cs="Arial Unicode MS"/>
                <w:color w:val="000000" w:themeColor="text1"/>
                <w:sz w:val="20"/>
                <w:szCs w:val="20"/>
              </w:rPr>
              <w:lastRenderedPageBreak/>
              <w:t>報発信</w:t>
            </w:r>
          </w:p>
        </w:tc>
        <w:tc>
          <w:tcPr>
            <w:tcW w:w="3689" w:type="dxa"/>
            <w:shd w:val="clear" w:color="auto" w:fill="auto"/>
            <w:tcMar>
              <w:top w:w="100" w:type="dxa"/>
              <w:left w:w="100" w:type="dxa"/>
              <w:bottom w:w="100" w:type="dxa"/>
              <w:right w:w="100" w:type="dxa"/>
            </w:tcMar>
          </w:tcPr>
          <w:p w14:paraId="72B01DFA" w14:textId="702BFBD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lastRenderedPageBreak/>
              <w:t>通常の運行に関わるガイドラインの発出</w:t>
            </w:r>
            <w:r w:rsidR="003A2BCB" w:rsidRPr="00F230FC">
              <w:rPr>
                <w:rFonts w:ascii="ＭＳ Ｐゴシック" w:eastAsia="ＭＳ Ｐゴシック" w:hAnsi="ＭＳ Ｐゴシック" w:cs="Arial Unicode MS" w:hint="eastAsia"/>
                <w:color w:val="000000" w:themeColor="text1"/>
                <w:sz w:val="20"/>
                <w:szCs w:val="20"/>
              </w:rPr>
              <w:t>と</w:t>
            </w:r>
            <w:r w:rsidR="003A2BCB" w:rsidRPr="00F230FC">
              <w:rPr>
                <w:rFonts w:ascii="ＭＳ Ｐゴシック" w:eastAsia="ＭＳ Ｐゴシック" w:hAnsi="ＭＳ Ｐゴシック" w:cs="Arial Unicode MS"/>
                <w:color w:val="000000" w:themeColor="text1"/>
                <w:sz w:val="20"/>
                <w:szCs w:val="20"/>
              </w:rPr>
              <w:t>WEBや車両・駅等での周知</w:t>
            </w:r>
          </w:p>
          <w:p w14:paraId="697AF71B" w14:textId="4FB0EA0D"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事業者のガイドライン順守の</w:t>
            </w:r>
            <w:r w:rsidR="003A2BCB" w:rsidRPr="00F230FC">
              <w:rPr>
                <w:rFonts w:ascii="ＭＳ Ｐゴシック" w:eastAsia="ＭＳ Ｐゴシック" w:hAnsi="ＭＳ Ｐゴシック" w:cs="Arial Unicode MS" w:hint="eastAsia"/>
                <w:color w:val="000000" w:themeColor="text1"/>
                <w:sz w:val="20"/>
                <w:szCs w:val="20"/>
              </w:rPr>
              <w:t>徹底</w:t>
            </w:r>
          </w:p>
          <w:p w14:paraId="57E572AE" w14:textId="65AB0509" w:rsidR="009B7303" w:rsidRPr="00F230FC" w:rsidRDefault="00C304FB" w:rsidP="00D50F56">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国や公的機関への働きかけ</w:t>
            </w:r>
          </w:p>
        </w:tc>
        <w:tc>
          <w:tcPr>
            <w:tcW w:w="3840" w:type="dxa"/>
            <w:shd w:val="clear" w:color="auto" w:fill="auto"/>
            <w:tcMar>
              <w:top w:w="100" w:type="dxa"/>
              <w:left w:w="100" w:type="dxa"/>
              <w:bottom w:w="100" w:type="dxa"/>
              <w:right w:w="100" w:type="dxa"/>
            </w:tcMar>
          </w:tcPr>
          <w:p w14:paraId="186D56C1" w14:textId="777777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事業者間連携による確保</w:t>
            </w:r>
          </w:p>
          <w:p w14:paraId="378BD785" w14:textId="6CED1796" w:rsidR="009B7303" w:rsidRPr="00F230FC" w:rsidRDefault="00C304FB" w:rsidP="00D50F56">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交通モードの役割分担の見直し</w:t>
            </w:r>
          </w:p>
        </w:tc>
        <w:tc>
          <w:tcPr>
            <w:tcW w:w="4245" w:type="dxa"/>
            <w:shd w:val="clear" w:color="auto" w:fill="auto"/>
            <w:tcMar>
              <w:top w:w="100" w:type="dxa"/>
              <w:left w:w="100" w:type="dxa"/>
              <w:bottom w:w="100" w:type="dxa"/>
              <w:right w:w="100" w:type="dxa"/>
            </w:tcMar>
          </w:tcPr>
          <w:p w14:paraId="6E07CF51" w14:textId="5EAED638" w:rsidR="003A2BCB" w:rsidRPr="00F230FC" w:rsidRDefault="003A2BC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w:t>
            </w:r>
            <w:r w:rsidR="00C304FB" w:rsidRPr="00F230FC">
              <w:rPr>
                <w:rFonts w:ascii="ＭＳ Ｐゴシック" w:eastAsia="ＭＳ Ｐゴシック" w:hAnsi="ＭＳ Ｐゴシック" w:cs="Arial Unicode MS"/>
                <w:color w:val="000000" w:themeColor="text1"/>
                <w:sz w:val="20"/>
                <w:szCs w:val="20"/>
              </w:rPr>
              <w:t>事業維持の困難さ</w:t>
            </w:r>
            <w:r w:rsidRPr="00F230FC">
              <w:rPr>
                <w:rFonts w:ascii="ＭＳ Ｐゴシック" w:eastAsia="ＭＳ Ｐゴシック" w:hAnsi="ＭＳ Ｐゴシック" w:cs="Arial Unicode MS" w:hint="eastAsia"/>
                <w:color w:val="000000" w:themeColor="text1"/>
                <w:sz w:val="20"/>
                <w:szCs w:val="20"/>
              </w:rPr>
              <w:t>」はもとより</w:t>
            </w:r>
            <w:r w:rsidR="00C304FB" w:rsidRPr="00F230FC">
              <w:rPr>
                <w:rFonts w:ascii="ＭＳ Ｐゴシック" w:eastAsia="ＭＳ Ｐゴシック" w:hAnsi="ＭＳ Ｐゴシック" w:cs="Arial Unicode MS"/>
                <w:color w:val="000000" w:themeColor="text1"/>
                <w:sz w:val="20"/>
                <w:szCs w:val="20"/>
              </w:rPr>
              <w:t>「移動の価値」</w:t>
            </w:r>
            <w:r w:rsidRPr="00F230FC">
              <w:rPr>
                <w:rFonts w:ascii="ＭＳ Ｐゴシック" w:eastAsia="ＭＳ Ｐゴシック" w:hAnsi="ＭＳ Ｐゴシック" w:cs="Arial Unicode MS" w:hint="eastAsia"/>
                <w:color w:val="000000" w:themeColor="text1"/>
                <w:sz w:val="20"/>
                <w:szCs w:val="20"/>
              </w:rPr>
              <w:t>とそれを担うための「ソリューション」</w:t>
            </w:r>
            <w:r w:rsidR="00C304FB" w:rsidRPr="00F230FC">
              <w:rPr>
                <w:rFonts w:ascii="ＭＳ Ｐゴシック" w:eastAsia="ＭＳ Ｐゴシック" w:hAnsi="ＭＳ Ｐゴシック" w:cs="Arial Unicode MS"/>
                <w:color w:val="000000" w:themeColor="text1"/>
                <w:sz w:val="20"/>
                <w:szCs w:val="20"/>
              </w:rPr>
              <w:t>を示</w:t>
            </w:r>
            <w:r w:rsidRPr="00F230FC">
              <w:rPr>
                <w:rFonts w:ascii="ＭＳ Ｐゴシック" w:eastAsia="ＭＳ Ｐゴシック" w:hAnsi="ＭＳ Ｐゴシック" w:cs="Arial Unicode MS" w:hint="eastAsia"/>
                <w:color w:val="000000" w:themeColor="text1"/>
                <w:sz w:val="20"/>
                <w:szCs w:val="20"/>
              </w:rPr>
              <w:t>す</w:t>
            </w:r>
          </w:p>
          <w:p w14:paraId="0AD7D60C" w14:textId="745CFE94" w:rsidR="009B7303" w:rsidRPr="00F230FC" w:rsidRDefault="003A2BC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積極的な広報・情報公開</w:t>
            </w:r>
          </w:p>
        </w:tc>
      </w:tr>
      <w:tr w:rsidR="00DE31A3" w:rsidRPr="00F230FC" w14:paraId="10E1556E" w14:textId="77777777" w:rsidTr="00D50F56">
        <w:tc>
          <w:tcPr>
            <w:tcW w:w="1245" w:type="dxa"/>
            <w:shd w:val="clear" w:color="auto" w:fill="D9EAD3"/>
            <w:tcMar>
              <w:top w:w="100" w:type="dxa"/>
              <w:left w:w="100" w:type="dxa"/>
              <w:bottom w:w="100" w:type="dxa"/>
              <w:right w:w="100" w:type="dxa"/>
            </w:tcMar>
          </w:tcPr>
          <w:p w14:paraId="1CC00C6B"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メディア</w:t>
            </w:r>
          </w:p>
        </w:tc>
        <w:tc>
          <w:tcPr>
            <w:tcW w:w="2431" w:type="dxa"/>
            <w:shd w:val="clear" w:color="auto" w:fill="auto"/>
            <w:tcMar>
              <w:top w:w="100" w:type="dxa"/>
              <w:left w:w="100" w:type="dxa"/>
              <w:bottom w:w="100" w:type="dxa"/>
              <w:right w:w="100" w:type="dxa"/>
            </w:tcMar>
          </w:tcPr>
          <w:p w14:paraId="0EA917E7" w14:textId="777777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サービス提供者の情報の集約</w:t>
            </w:r>
          </w:p>
          <w:p w14:paraId="4FA87BBC" w14:textId="2E9F649C"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過剰な利用自粛</w:t>
            </w:r>
            <w:r w:rsidR="00DE31A3" w:rsidRPr="00F230FC">
              <w:rPr>
                <w:rFonts w:ascii="ＭＳ Ｐゴシック" w:eastAsia="ＭＳ Ｐゴシック" w:hAnsi="ＭＳ Ｐゴシック" w:cs="Arial Unicode MS" w:hint="eastAsia"/>
                <w:color w:val="000000" w:themeColor="text1"/>
                <w:sz w:val="20"/>
                <w:szCs w:val="20"/>
              </w:rPr>
              <w:t>につながる報道の</w:t>
            </w:r>
            <w:r w:rsidRPr="00F230FC">
              <w:rPr>
                <w:rFonts w:ascii="ＭＳ Ｐゴシック" w:eastAsia="ＭＳ Ｐゴシック" w:hAnsi="ＭＳ Ｐゴシック" w:cs="Arial Unicode MS"/>
                <w:color w:val="000000" w:themeColor="text1"/>
                <w:sz w:val="20"/>
                <w:szCs w:val="20"/>
              </w:rPr>
              <w:t>抑制</w:t>
            </w:r>
          </w:p>
          <w:p w14:paraId="0806A0C9" w14:textId="767FBBE1" w:rsidR="00DE31A3" w:rsidRPr="00F230FC" w:rsidRDefault="00DE31A3"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外出時注意点の正確な報道</w:t>
            </w:r>
          </w:p>
        </w:tc>
        <w:tc>
          <w:tcPr>
            <w:tcW w:w="3689" w:type="dxa"/>
            <w:shd w:val="clear" w:color="auto" w:fill="auto"/>
            <w:tcMar>
              <w:top w:w="100" w:type="dxa"/>
              <w:left w:w="100" w:type="dxa"/>
              <w:bottom w:w="100" w:type="dxa"/>
              <w:right w:w="100" w:type="dxa"/>
            </w:tcMar>
          </w:tcPr>
          <w:p w14:paraId="0152E46A" w14:textId="777777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交通サービス提供者の取組事例・利用者の協力事項発信</w:t>
            </w:r>
          </w:p>
        </w:tc>
        <w:tc>
          <w:tcPr>
            <w:tcW w:w="3840" w:type="dxa"/>
            <w:shd w:val="clear" w:color="auto" w:fill="auto"/>
            <w:tcMar>
              <w:top w:w="100" w:type="dxa"/>
              <w:left w:w="100" w:type="dxa"/>
              <w:bottom w:w="100" w:type="dxa"/>
              <w:right w:w="100" w:type="dxa"/>
            </w:tcMar>
          </w:tcPr>
          <w:p w14:paraId="64115C1F" w14:textId="777777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利用者ニーズの世論調査</w:t>
            </w:r>
          </w:p>
        </w:tc>
        <w:tc>
          <w:tcPr>
            <w:tcW w:w="4245" w:type="dxa"/>
            <w:shd w:val="clear" w:color="auto" w:fill="auto"/>
            <w:tcMar>
              <w:top w:w="100" w:type="dxa"/>
              <w:left w:w="100" w:type="dxa"/>
              <w:bottom w:w="100" w:type="dxa"/>
              <w:right w:w="100" w:type="dxa"/>
            </w:tcMar>
          </w:tcPr>
          <w:p w14:paraId="0907F226" w14:textId="33E37D6E"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交通</w:t>
            </w:r>
            <w:r w:rsidR="003A2BCB" w:rsidRPr="00F230FC">
              <w:rPr>
                <w:rFonts w:ascii="ＭＳ Ｐゴシック" w:eastAsia="ＭＳ Ｐゴシック" w:hAnsi="ＭＳ Ｐゴシック" w:cs="Arial Unicode MS" w:hint="eastAsia"/>
                <w:color w:val="000000" w:themeColor="text1"/>
                <w:sz w:val="20"/>
                <w:szCs w:val="20"/>
              </w:rPr>
              <w:t>事業者・移送団体等</w:t>
            </w:r>
            <w:r w:rsidRPr="00F230FC">
              <w:rPr>
                <w:rFonts w:ascii="ＭＳ Ｐゴシック" w:eastAsia="ＭＳ Ｐゴシック" w:hAnsi="ＭＳ Ｐゴシック" w:cs="Arial Unicode MS"/>
                <w:color w:val="000000" w:themeColor="text1"/>
                <w:sz w:val="20"/>
                <w:szCs w:val="20"/>
              </w:rPr>
              <w:t>の窮状や頑張</w:t>
            </w:r>
            <w:r w:rsidR="003A2BCB" w:rsidRPr="00F230FC">
              <w:rPr>
                <w:rFonts w:ascii="ＭＳ Ｐゴシック" w:eastAsia="ＭＳ Ｐゴシック" w:hAnsi="ＭＳ Ｐゴシック" w:cs="Arial Unicode MS" w:hint="eastAsia"/>
                <w:color w:val="000000" w:themeColor="text1"/>
                <w:sz w:val="20"/>
                <w:szCs w:val="20"/>
              </w:rPr>
              <w:t>ってい</w:t>
            </w:r>
            <w:r w:rsidRPr="00F230FC">
              <w:rPr>
                <w:rFonts w:ascii="ＭＳ Ｐゴシック" w:eastAsia="ＭＳ Ｐゴシック" w:hAnsi="ＭＳ Ｐゴシック" w:cs="Arial Unicode MS"/>
                <w:color w:val="000000" w:themeColor="text1"/>
                <w:sz w:val="20"/>
                <w:szCs w:val="20"/>
              </w:rPr>
              <w:t>る事例の発信</w:t>
            </w:r>
          </w:p>
        </w:tc>
      </w:tr>
      <w:tr w:rsidR="00DE31A3" w:rsidRPr="00F230FC" w14:paraId="2DFEB639" w14:textId="77777777" w:rsidTr="00D50F56">
        <w:tc>
          <w:tcPr>
            <w:tcW w:w="1245" w:type="dxa"/>
            <w:shd w:val="clear" w:color="auto" w:fill="D9EAD3"/>
            <w:tcMar>
              <w:top w:w="100" w:type="dxa"/>
              <w:left w:w="100" w:type="dxa"/>
              <w:bottom w:w="100" w:type="dxa"/>
              <w:right w:w="100" w:type="dxa"/>
            </w:tcMar>
          </w:tcPr>
          <w:p w14:paraId="2F97043A" w14:textId="77777777"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そして</w:t>
            </w:r>
            <w:r w:rsidRPr="00F230FC">
              <w:rPr>
                <w:rFonts w:ascii="ＭＳ Ｐゴシック" w:eastAsia="ＭＳ Ｐゴシック" w:hAnsi="ＭＳ Ｐゴシック" w:cs="Arial Unicode MS"/>
                <w:b/>
                <w:color w:val="000000" w:themeColor="text1"/>
              </w:rPr>
              <w:br/>
              <w:t>私達(ぜひ皆さんも)</w:t>
            </w:r>
          </w:p>
        </w:tc>
        <w:tc>
          <w:tcPr>
            <w:tcW w:w="2431" w:type="dxa"/>
            <w:shd w:val="clear" w:color="auto" w:fill="auto"/>
            <w:tcMar>
              <w:top w:w="100" w:type="dxa"/>
              <w:left w:w="100" w:type="dxa"/>
              <w:bottom w:w="100" w:type="dxa"/>
              <w:right w:w="100" w:type="dxa"/>
            </w:tcMar>
          </w:tcPr>
          <w:p w14:paraId="4F89DF70" w14:textId="1447996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特設サイトを活用した情報集約</w:t>
            </w:r>
            <w:r w:rsidRPr="00F230FC">
              <w:rPr>
                <w:rFonts w:ascii="ＭＳ Ｐゴシック" w:eastAsia="ＭＳ Ｐゴシック" w:hAnsi="ＭＳ Ｐゴシック" w:cs="Arial Unicode MS" w:hint="eastAsia"/>
                <w:color w:val="000000" w:themeColor="text1"/>
                <w:sz w:val="20"/>
                <w:szCs w:val="20"/>
              </w:rPr>
              <w:t>・発信</w:t>
            </w:r>
          </w:p>
        </w:tc>
        <w:tc>
          <w:tcPr>
            <w:tcW w:w="3689" w:type="dxa"/>
            <w:shd w:val="clear" w:color="auto" w:fill="auto"/>
            <w:tcMar>
              <w:top w:w="100" w:type="dxa"/>
              <w:left w:w="100" w:type="dxa"/>
              <w:bottom w:w="100" w:type="dxa"/>
              <w:right w:w="100" w:type="dxa"/>
            </w:tcMar>
          </w:tcPr>
          <w:p w14:paraId="774DB8A1" w14:textId="05E4CBFE"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国内外事例収集</w:t>
            </w:r>
            <w:r w:rsidR="003A2BCB" w:rsidRPr="00F230FC">
              <w:rPr>
                <w:rFonts w:ascii="ＭＳ Ｐゴシック" w:eastAsia="ＭＳ Ｐゴシック" w:hAnsi="ＭＳ Ｐゴシック" w:cs="Arial Unicode MS" w:hint="eastAsia"/>
                <w:color w:val="000000" w:themeColor="text1"/>
                <w:sz w:val="20"/>
                <w:szCs w:val="20"/>
              </w:rPr>
              <w:t>と発信</w:t>
            </w:r>
          </w:p>
          <w:p w14:paraId="7BB0FCBC" w14:textId="394FA6C0" w:rsidR="009B7303" w:rsidRPr="00F230FC" w:rsidRDefault="00C304FB" w:rsidP="00D50F56">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感染防止策や安全安心感の普及啓発方法の提案と実施協力</w:t>
            </w:r>
          </w:p>
        </w:tc>
        <w:tc>
          <w:tcPr>
            <w:tcW w:w="3840" w:type="dxa"/>
            <w:shd w:val="clear" w:color="auto" w:fill="auto"/>
            <w:tcMar>
              <w:top w:w="100" w:type="dxa"/>
              <w:left w:w="100" w:type="dxa"/>
              <w:bottom w:w="100" w:type="dxa"/>
              <w:right w:w="100" w:type="dxa"/>
            </w:tcMar>
          </w:tcPr>
          <w:p w14:paraId="1B0C1E4D" w14:textId="3FBCD9A9"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移動ニーズ把握</w:t>
            </w:r>
            <w:r w:rsidR="003A2BCB" w:rsidRPr="00F230FC">
              <w:rPr>
                <w:rFonts w:ascii="ＭＳ Ｐゴシック" w:eastAsia="ＭＳ Ｐゴシック" w:hAnsi="ＭＳ Ｐゴシック" w:cs="Arial Unicode MS" w:hint="eastAsia"/>
                <w:color w:val="000000" w:themeColor="text1"/>
                <w:sz w:val="20"/>
                <w:szCs w:val="20"/>
              </w:rPr>
              <w:t>とその供給方法提案</w:t>
            </w:r>
          </w:p>
          <w:p w14:paraId="4FDCA910" w14:textId="4AF6EDED" w:rsidR="009E6954" w:rsidRPr="00F230FC" w:rsidRDefault="00C304FB" w:rsidP="00D50F56">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「必要な」移動確保のための</w:t>
            </w:r>
            <w:r w:rsidRPr="00F230FC">
              <w:rPr>
                <w:rFonts w:ascii="ＭＳ Ｐゴシック" w:eastAsia="ＭＳ Ｐゴシック" w:hAnsi="ＭＳ Ｐゴシック" w:cs="Arial Unicode MS"/>
                <w:color w:val="000000" w:themeColor="text1"/>
                <w:sz w:val="20"/>
                <w:szCs w:val="20"/>
              </w:rPr>
              <w:t>交通モードの役割分担のたたき台作成</w:t>
            </w:r>
          </w:p>
        </w:tc>
        <w:tc>
          <w:tcPr>
            <w:tcW w:w="4245" w:type="dxa"/>
            <w:shd w:val="clear" w:color="auto" w:fill="auto"/>
            <w:tcMar>
              <w:top w:w="100" w:type="dxa"/>
              <w:left w:w="100" w:type="dxa"/>
              <w:bottom w:w="100" w:type="dxa"/>
              <w:right w:w="100" w:type="dxa"/>
            </w:tcMar>
          </w:tcPr>
          <w:p w14:paraId="465F1C7C" w14:textId="19364883" w:rsidR="009E6954" w:rsidRPr="00F230FC" w:rsidRDefault="009E6954"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「移動の価値」の定量評価と啓発</w:t>
            </w:r>
          </w:p>
          <w:p w14:paraId="343C7158" w14:textId="7B74AEB4" w:rsidR="0047061E" w:rsidRPr="00F230FC" w:rsidRDefault="0047061E"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hint="eastAsia"/>
                <w:color w:val="000000" w:themeColor="text1"/>
                <w:sz w:val="20"/>
                <w:szCs w:val="20"/>
              </w:rPr>
              <w:t>感染状況に応じた運行確保策（資金調達スキームも含め）提案</w:t>
            </w:r>
          </w:p>
          <w:p w14:paraId="693193C4" w14:textId="777777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経済支援策活用のノウハウ共有</w:t>
            </w:r>
          </w:p>
        </w:tc>
      </w:tr>
      <w:tr w:rsidR="00DE31A3" w:rsidRPr="00F230FC" w14:paraId="456EC70A" w14:textId="77777777" w:rsidTr="00D50F56">
        <w:tc>
          <w:tcPr>
            <w:tcW w:w="1245" w:type="dxa"/>
            <w:shd w:val="clear" w:color="auto" w:fill="D9EAD3"/>
            <w:tcMar>
              <w:top w:w="100" w:type="dxa"/>
              <w:left w:w="100" w:type="dxa"/>
              <w:bottom w:w="100" w:type="dxa"/>
              <w:right w:w="100" w:type="dxa"/>
            </w:tcMar>
          </w:tcPr>
          <w:p w14:paraId="1FA17164" w14:textId="01D2DFC5" w:rsidR="009B7303" w:rsidRPr="00F230FC" w:rsidRDefault="00C304FB">
            <w:pPr>
              <w:widowControl w:val="0"/>
              <w:spacing w:line="240" w:lineRule="auto"/>
              <w:rPr>
                <w:rFonts w:ascii="ＭＳ Ｐゴシック" w:eastAsia="ＭＳ Ｐゴシック" w:hAnsi="ＭＳ Ｐゴシック"/>
                <w:b/>
                <w:color w:val="000000" w:themeColor="text1"/>
              </w:rPr>
            </w:pPr>
            <w:r w:rsidRPr="00F230FC">
              <w:rPr>
                <w:rFonts w:ascii="ＭＳ Ｐゴシック" w:eastAsia="ＭＳ Ｐゴシック" w:hAnsi="ＭＳ Ｐゴシック" w:cs="Arial Unicode MS"/>
                <w:b/>
                <w:color w:val="000000" w:themeColor="text1"/>
              </w:rPr>
              <w:t>今後の</w:t>
            </w:r>
            <w:r w:rsidR="003A2BCB" w:rsidRPr="00F230FC">
              <w:rPr>
                <w:rFonts w:ascii="ＭＳ Ｐゴシック" w:eastAsia="ＭＳ Ｐゴシック" w:hAnsi="ＭＳ Ｐゴシック" w:cs="ＭＳ 明朝" w:hint="eastAsia"/>
                <w:b/>
                <w:color w:val="000000" w:themeColor="text1"/>
              </w:rPr>
              <w:t>重要</w:t>
            </w:r>
            <w:r w:rsidRPr="00F230FC">
              <w:rPr>
                <w:rFonts w:ascii="ＭＳ Ｐゴシック" w:eastAsia="ＭＳ Ｐゴシック" w:hAnsi="ＭＳ Ｐゴシック" w:cs="Arial Unicode MS"/>
                <w:b/>
                <w:color w:val="000000" w:themeColor="text1"/>
              </w:rPr>
              <w:t>課題</w:t>
            </w:r>
          </w:p>
        </w:tc>
        <w:tc>
          <w:tcPr>
            <w:tcW w:w="2431" w:type="dxa"/>
            <w:shd w:val="clear" w:color="auto" w:fill="auto"/>
            <w:tcMar>
              <w:top w:w="100" w:type="dxa"/>
              <w:left w:w="100" w:type="dxa"/>
              <w:bottom w:w="100" w:type="dxa"/>
              <w:right w:w="100" w:type="dxa"/>
            </w:tcMar>
          </w:tcPr>
          <w:p w14:paraId="0F87C426" w14:textId="77777777" w:rsidR="009B7303" w:rsidRPr="00F230FC" w:rsidRDefault="009B7303"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p>
        </w:tc>
        <w:tc>
          <w:tcPr>
            <w:tcW w:w="3689" w:type="dxa"/>
            <w:shd w:val="clear" w:color="auto" w:fill="auto"/>
            <w:tcMar>
              <w:top w:w="100" w:type="dxa"/>
              <w:left w:w="100" w:type="dxa"/>
              <w:bottom w:w="100" w:type="dxa"/>
              <w:right w:w="100" w:type="dxa"/>
            </w:tcMar>
          </w:tcPr>
          <w:p w14:paraId="667CAFD5" w14:textId="777777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医学的な検証</w:t>
            </w:r>
          </w:p>
        </w:tc>
        <w:tc>
          <w:tcPr>
            <w:tcW w:w="3840" w:type="dxa"/>
            <w:shd w:val="clear" w:color="auto" w:fill="auto"/>
            <w:tcMar>
              <w:top w:w="100" w:type="dxa"/>
              <w:left w:w="100" w:type="dxa"/>
              <w:bottom w:w="100" w:type="dxa"/>
              <w:right w:w="100" w:type="dxa"/>
            </w:tcMar>
          </w:tcPr>
          <w:p w14:paraId="587269E6" w14:textId="77777777"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必要な運行基準の作成</w:t>
            </w:r>
          </w:p>
        </w:tc>
        <w:tc>
          <w:tcPr>
            <w:tcW w:w="4245" w:type="dxa"/>
            <w:shd w:val="clear" w:color="auto" w:fill="auto"/>
            <w:tcMar>
              <w:top w:w="100" w:type="dxa"/>
              <w:left w:w="100" w:type="dxa"/>
              <w:bottom w:w="100" w:type="dxa"/>
              <w:right w:w="100" w:type="dxa"/>
            </w:tcMar>
          </w:tcPr>
          <w:p w14:paraId="38558F7F" w14:textId="706A3FF8" w:rsidR="009B7303" w:rsidRPr="00F230FC" w:rsidRDefault="00C304FB" w:rsidP="00264CDE">
            <w:pPr>
              <w:widowControl w:val="0"/>
              <w:numPr>
                <w:ilvl w:val="0"/>
                <w:numId w:val="7"/>
              </w:numPr>
              <w:spacing w:line="240" w:lineRule="auto"/>
              <w:ind w:left="174" w:hanging="174"/>
              <w:rPr>
                <w:rFonts w:ascii="ＭＳ Ｐゴシック" w:eastAsia="ＭＳ Ｐゴシック" w:hAnsi="ＭＳ Ｐゴシック" w:cs="Arial Unicode MS"/>
                <w:color w:val="000000" w:themeColor="text1"/>
                <w:sz w:val="20"/>
                <w:szCs w:val="20"/>
              </w:rPr>
            </w:pPr>
            <w:r w:rsidRPr="00F230FC">
              <w:rPr>
                <w:rFonts w:ascii="ＭＳ Ｐゴシック" w:eastAsia="ＭＳ Ｐゴシック" w:hAnsi="ＭＳ Ｐゴシック" w:cs="Arial Unicode MS"/>
                <w:color w:val="000000" w:themeColor="text1"/>
                <w:sz w:val="20"/>
                <w:szCs w:val="20"/>
              </w:rPr>
              <w:t>移動の価値の明確化と社会的投資の機運</w:t>
            </w:r>
            <w:r w:rsidRPr="00F230FC">
              <w:rPr>
                <w:rFonts w:ascii="ＭＳ Ｐゴシック" w:eastAsia="ＭＳ Ｐゴシック" w:hAnsi="ＭＳ Ｐゴシック" w:cs="Arial Unicode MS" w:hint="eastAsia"/>
                <w:color w:val="000000" w:themeColor="text1"/>
                <w:sz w:val="20"/>
                <w:szCs w:val="20"/>
              </w:rPr>
              <w:t>づく</w:t>
            </w:r>
            <w:r w:rsidRPr="00F230FC">
              <w:rPr>
                <w:rFonts w:ascii="ＭＳ Ｐゴシック" w:eastAsia="ＭＳ Ｐゴシック" w:hAnsi="ＭＳ Ｐゴシック" w:cs="Arial Unicode MS"/>
                <w:color w:val="000000" w:themeColor="text1"/>
                <w:sz w:val="20"/>
                <w:szCs w:val="20"/>
              </w:rPr>
              <w:t>り</w:t>
            </w:r>
          </w:p>
        </w:tc>
      </w:tr>
    </w:tbl>
    <w:p w14:paraId="45D6A48C" w14:textId="77777777" w:rsidR="009B7303" w:rsidRPr="00F230FC" w:rsidRDefault="009B7303">
      <w:pPr>
        <w:rPr>
          <w:color w:val="000000" w:themeColor="text1"/>
        </w:rPr>
      </w:pPr>
    </w:p>
    <w:p w14:paraId="56736780" w14:textId="77777777" w:rsidR="009B7303" w:rsidRPr="00F230FC" w:rsidRDefault="009B7303">
      <w:pPr>
        <w:rPr>
          <w:color w:val="000000" w:themeColor="text1"/>
        </w:rPr>
      </w:pPr>
    </w:p>
    <w:p w14:paraId="6952775E" w14:textId="599C1E2D" w:rsidR="00DE31A3" w:rsidRPr="00F230FC" w:rsidRDefault="00DE31A3" w:rsidP="009B0081">
      <w:pPr>
        <w:rPr>
          <w:rFonts w:ascii="ＭＳ ゴシック" w:eastAsia="ＭＳ ゴシック" w:hAnsi="ＭＳ ゴシック" w:cs="Arial Unicode MS"/>
          <w:bCs/>
          <w:color w:val="000000" w:themeColor="text1"/>
          <w:sz w:val="24"/>
          <w:szCs w:val="24"/>
          <w:u w:val="single"/>
        </w:rPr>
      </w:pPr>
      <w:bookmarkStart w:id="2" w:name="_zdwhqstddc1w" w:colFirst="0" w:colLast="0"/>
      <w:bookmarkEnd w:id="2"/>
      <w:r w:rsidRPr="00F230FC">
        <w:rPr>
          <w:rFonts w:ascii="ＭＳ ゴシック" w:eastAsia="ＭＳ ゴシック" w:hAnsi="ＭＳ ゴシック" w:cs="Arial Unicode MS" w:hint="eastAsia"/>
          <w:b/>
          <w:sz w:val="24"/>
          <w:szCs w:val="24"/>
          <w:u w:val="single"/>
        </w:rPr>
        <w:t>この「枠組」の位置づけ、使い方～</w:t>
      </w:r>
      <w:r w:rsidRPr="00F230FC">
        <w:rPr>
          <w:rFonts w:ascii="ＭＳ ゴシック" w:eastAsia="ＭＳ ゴシック" w:hAnsi="ＭＳ ゴシック" w:cs="Arial Unicode MS"/>
          <w:b/>
          <w:bCs/>
          <w:color w:val="000000" w:themeColor="text1"/>
          <w:sz w:val="24"/>
          <w:szCs w:val="24"/>
          <w:u w:val="single"/>
        </w:rPr>
        <w:t>「自分でやること」</w:t>
      </w:r>
      <w:r w:rsidRPr="00F230FC">
        <w:rPr>
          <w:rFonts w:ascii="ＭＳ ゴシック" w:eastAsia="ＭＳ ゴシック" w:hAnsi="ＭＳ ゴシック" w:cs="Arial Unicode MS" w:hint="eastAsia"/>
          <w:b/>
          <w:bCs/>
          <w:color w:val="000000" w:themeColor="text1"/>
          <w:sz w:val="24"/>
          <w:szCs w:val="24"/>
          <w:u w:val="single"/>
        </w:rPr>
        <w:t>「できること」</w:t>
      </w:r>
      <w:r w:rsidRPr="00F230FC">
        <w:rPr>
          <w:rFonts w:ascii="ＭＳ ゴシック" w:eastAsia="ＭＳ ゴシック" w:hAnsi="ＭＳ ゴシック" w:cs="Arial Unicode MS"/>
          <w:b/>
          <w:bCs/>
          <w:color w:val="000000" w:themeColor="text1"/>
          <w:sz w:val="24"/>
          <w:szCs w:val="24"/>
          <w:u w:val="single"/>
        </w:rPr>
        <w:t>を考えるための</w:t>
      </w:r>
      <w:r w:rsidRPr="00F230FC">
        <w:rPr>
          <w:rFonts w:ascii="ＭＳ ゴシック" w:eastAsia="ＭＳ ゴシック" w:hAnsi="ＭＳ ゴシック" w:cs="ＭＳ 明朝" w:hint="eastAsia"/>
          <w:b/>
          <w:bCs/>
          <w:color w:val="000000" w:themeColor="text1"/>
          <w:sz w:val="24"/>
          <w:szCs w:val="24"/>
          <w:u w:val="single"/>
        </w:rPr>
        <w:t>たたき台</w:t>
      </w:r>
      <w:r w:rsidRPr="00F230FC">
        <w:rPr>
          <w:rFonts w:ascii="ＭＳ ゴシック" w:eastAsia="ＭＳ ゴシック" w:hAnsi="ＭＳ ゴシック" w:cs="Arial Unicode MS"/>
          <w:b/>
          <w:bCs/>
          <w:color w:val="000000" w:themeColor="text1"/>
          <w:sz w:val="24"/>
          <w:szCs w:val="24"/>
          <w:u w:val="single"/>
        </w:rPr>
        <w:t>として参考にしてください</w:t>
      </w:r>
      <w:r w:rsidRPr="00F230FC">
        <w:rPr>
          <w:rFonts w:ascii="ＭＳ ゴシック" w:eastAsia="ＭＳ ゴシック" w:hAnsi="ＭＳ ゴシック" w:cs="Arial Unicode MS" w:hint="eastAsia"/>
          <w:b/>
          <w:bCs/>
          <w:color w:val="000000" w:themeColor="text1"/>
          <w:sz w:val="24"/>
          <w:szCs w:val="24"/>
          <w:u w:val="single"/>
        </w:rPr>
        <w:t>～</w:t>
      </w:r>
    </w:p>
    <w:p w14:paraId="594806C3" w14:textId="77777777" w:rsidR="00DE31A3" w:rsidRDefault="00DE31A3" w:rsidP="00DE31A3">
      <w:r>
        <w:rPr>
          <w:rFonts w:hint="eastAsia"/>
        </w:rPr>
        <w:t>新型コロナウイルス感染拡大による「交通崩壊」を防ぐには、交通事業者や福祉輸送の担い手はもちろんのこと、国や自治体、そして利用者（市民）らが、それぞれ主体的に考え行動することが望まれます。それぞれの立場で行動プランを考えるための「枠組み（フレームワーク）」を作りました。</w:t>
      </w:r>
    </w:p>
    <w:p w14:paraId="3B38537D" w14:textId="77777777" w:rsidR="00DE31A3" w:rsidRDefault="00DE31A3" w:rsidP="00DE31A3">
      <w:r>
        <w:rPr>
          <w:rFonts w:hint="eastAsia"/>
        </w:rPr>
        <w:t>また、私たち実行委員が考える具体的な行動の例を記入しています。自らの行動プランを考える際の「アイデア集」としてご活用ください。</w:t>
      </w:r>
    </w:p>
    <w:p w14:paraId="6241F20F" w14:textId="7AE7A46B" w:rsidR="009B7303" w:rsidRDefault="00DE31A3" w:rsidP="00DE31A3">
      <w:r>
        <w:rPr>
          <w:rFonts w:hint="eastAsia"/>
        </w:rPr>
        <w:t>※行動例に関する記載はあくまでも「アイデア集」であり、誰かに対しこの内容を必ず実現するよう主張や要求をするものではありません。また、例えば「交通事業者」という主体ひとつをとっても、鉄道やバス、タクシーなど事業分野により必要な行動は異なるはずです。必要な行動を自ら考える際の参考としてご活用ください。</w:t>
      </w:r>
    </w:p>
    <w:sectPr w:rsidR="009B7303">
      <w:pgSz w:w="16838" w:h="11906"/>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B614A" w14:textId="77777777" w:rsidR="00F26973" w:rsidRDefault="00F26973" w:rsidP="00012F03">
      <w:pPr>
        <w:spacing w:line="240" w:lineRule="auto"/>
      </w:pPr>
      <w:r>
        <w:separator/>
      </w:r>
    </w:p>
  </w:endnote>
  <w:endnote w:type="continuationSeparator" w:id="0">
    <w:p w14:paraId="07989515" w14:textId="77777777" w:rsidR="00F26973" w:rsidRDefault="00F26973" w:rsidP="00012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F6A61" w14:textId="77777777" w:rsidR="00F26973" w:rsidRDefault="00F26973" w:rsidP="00012F03">
      <w:pPr>
        <w:spacing w:line="240" w:lineRule="auto"/>
      </w:pPr>
      <w:r>
        <w:separator/>
      </w:r>
    </w:p>
  </w:footnote>
  <w:footnote w:type="continuationSeparator" w:id="0">
    <w:p w14:paraId="77CA6464" w14:textId="77777777" w:rsidR="00F26973" w:rsidRDefault="00F26973" w:rsidP="00012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E49EB"/>
    <w:multiLevelType w:val="multilevel"/>
    <w:tmpl w:val="14BA6F76"/>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 w15:restartNumberingAfterBreak="0">
    <w:nsid w:val="29320F9C"/>
    <w:multiLevelType w:val="hybridMultilevel"/>
    <w:tmpl w:val="2EB8B2E8"/>
    <w:lvl w:ilvl="0" w:tplc="C4708F9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644D95"/>
    <w:multiLevelType w:val="multilevel"/>
    <w:tmpl w:val="1A1E5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4177A2"/>
    <w:multiLevelType w:val="multilevel"/>
    <w:tmpl w:val="B45CA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8515F8"/>
    <w:multiLevelType w:val="multilevel"/>
    <w:tmpl w:val="DBF4E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5B4F8C"/>
    <w:multiLevelType w:val="multilevel"/>
    <w:tmpl w:val="EC121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A60821"/>
    <w:multiLevelType w:val="multilevel"/>
    <w:tmpl w:val="BBCAB31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03"/>
    <w:rsid w:val="00012F03"/>
    <w:rsid w:val="000472E8"/>
    <w:rsid w:val="000A5C50"/>
    <w:rsid w:val="001C75F0"/>
    <w:rsid w:val="00201935"/>
    <w:rsid w:val="00264CDE"/>
    <w:rsid w:val="00315E2A"/>
    <w:rsid w:val="0032320E"/>
    <w:rsid w:val="003A2BCB"/>
    <w:rsid w:val="003F0A83"/>
    <w:rsid w:val="0047061E"/>
    <w:rsid w:val="005757C2"/>
    <w:rsid w:val="00591D1E"/>
    <w:rsid w:val="006A481D"/>
    <w:rsid w:val="006B6089"/>
    <w:rsid w:val="008D2A8E"/>
    <w:rsid w:val="009B0081"/>
    <w:rsid w:val="009B7303"/>
    <w:rsid w:val="009E6954"/>
    <w:rsid w:val="00A35123"/>
    <w:rsid w:val="00A876B3"/>
    <w:rsid w:val="00C304FB"/>
    <w:rsid w:val="00D00C8A"/>
    <w:rsid w:val="00D429C1"/>
    <w:rsid w:val="00D50F56"/>
    <w:rsid w:val="00DE31A3"/>
    <w:rsid w:val="00F230FC"/>
    <w:rsid w:val="00F2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F94E1"/>
  <w15:docId w15:val="{4605A35E-3241-4B49-AF2C-FF94BFF1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b/>
      <w:sz w:val="40"/>
      <w:szCs w:val="40"/>
      <w:u w:val="single"/>
    </w:rPr>
  </w:style>
  <w:style w:type="paragraph" w:styleId="2">
    <w:name w:val="heading 2"/>
    <w:basedOn w:val="a"/>
    <w:next w:val="a"/>
    <w:uiPriority w:val="9"/>
    <w:unhideWhenUsed/>
    <w:qFormat/>
    <w:pPr>
      <w:keepNext/>
      <w:keepLines/>
      <w:spacing w:before="360" w:after="120"/>
      <w:outlineLvl w:val="1"/>
    </w:pPr>
    <w:rPr>
      <w:b/>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A876B3"/>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876B3"/>
    <w:rPr>
      <w:rFonts w:asciiTheme="majorHAnsi" w:eastAsiaTheme="majorEastAsia" w:hAnsiTheme="majorHAnsi" w:cstheme="majorBidi"/>
      <w:sz w:val="18"/>
      <w:szCs w:val="18"/>
    </w:rPr>
  </w:style>
  <w:style w:type="paragraph" w:styleId="a8">
    <w:name w:val="List Paragraph"/>
    <w:basedOn w:val="a"/>
    <w:uiPriority w:val="34"/>
    <w:qFormat/>
    <w:rsid w:val="000A5C50"/>
    <w:pPr>
      <w:ind w:leftChars="400" w:left="840"/>
    </w:pPr>
  </w:style>
  <w:style w:type="paragraph" w:styleId="a9">
    <w:name w:val="Revision"/>
    <w:hidden/>
    <w:uiPriority w:val="99"/>
    <w:semiHidden/>
    <w:rsid w:val="006B6089"/>
    <w:pPr>
      <w:spacing w:line="240" w:lineRule="auto"/>
    </w:pPr>
  </w:style>
  <w:style w:type="paragraph" w:styleId="aa">
    <w:name w:val="header"/>
    <w:basedOn w:val="a"/>
    <w:link w:val="ab"/>
    <w:uiPriority w:val="99"/>
    <w:unhideWhenUsed/>
    <w:rsid w:val="00012F03"/>
    <w:pPr>
      <w:tabs>
        <w:tab w:val="center" w:pos="4252"/>
        <w:tab w:val="right" w:pos="8504"/>
      </w:tabs>
      <w:snapToGrid w:val="0"/>
    </w:pPr>
  </w:style>
  <w:style w:type="character" w:customStyle="1" w:styleId="ab">
    <w:name w:val="ヘッダー (文字)"/>
    <w:basedOn w:val="a0"/>
    <w:link w:val="aa"/>
    <w:uiPriority w:val="99"/>
    <w:rsid w:val="00012F03"/>
  </w:style>
  <w:style w:type="paragraph" w:styleId="ac">
    <w:name w:val="footer"/>
    <w:basedOn w:val="a"/>
    <w:link w:val="ad"/>
    <w:uiPriority w:val="99"/>
    <w:unhideWhenUsed/>
    <w:rsid w:val="00012F03"/>
    <w:pPr>
      <w:tabs>
        <w:tab w:val="center" w:pos="4252"/>
        <w:tab w:val="right" w:pos="8504"/>
      </w:tabs>
      <w:snapToGrid w:val="0"/>
    </w:pPr>
  </w:style>
  <w:style w:type="character" w:customStyle="1" w:styleId="ad">
    <w:name w:val="フッター (文字)"/>
    <w:basedOn w:val="a0"/>
    <w:link w:val="ac"/>
    <w:uiPriority w:val="99"/>
    <w:rsid w:val="0001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成定竜一</dc:creator>
  <cp:lastModifiedBy>太田 恒平</cp:lastModifiedBy>
  <cp:revision>5</cp:revision>
  <dcterms:created xsi:type="dcterms:W3CDTF">2020-06-01T05:14:00Z</dcterms:created>
  <dcterms:modified xsi:type="dcterms:W3CDTF">2020-06-01T08:45:00Z</dcterms:modified>
</cp:coreProperties>
</file>